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7D96F" w14:textId="77777777" w:rsidR="001C2D48" w:rsidRDefault="001C2D48" w:rsidP="00790E66">
      <w:pPr>
        <w:spacing w:after="0"/>
        <w:ind w:right="3610"/>
      </w:pPr>
    </w:p>
    <w:tbl>
      <w:tblPr>
        <w:tblStyle w:val="TableGrid"/>
        <w:tblW w:w="11266" w:type="dxa"/>
        <w:tblInd w:w="-974" w:type="dxa"/>
        <w:tblCellMar>
          <w:top w:w="47" w:type="dxa"/>
          <w:left w:w="49" w:type="dxa"/>
          <w:right w:w="114" w:type="dxa"/>
        </w:tblCellMar>
        <w:tblLook w:val="04A0" w:firstRow="1" w:lastRow="0" w:firstColumn="1" w:lastColumn="0" w:noHBand="0" w:noVBand="1"/>
      </w:tblPr>
      <w:tblGrid>
        <w:gridCol w:w="4659"/>
        <w:gridCol w:w="2285"/>
        <w:gridCol w:w="4322"/>
      </w:tblGrid>
      <w:tr w:rsidR="001C2D48" w14:paraId="6CCAAA99" w14:textId="77777777" w:rsidTr="00790E66">
        <w:trPr>
          <w:trHeight w:val="870"/>
        </w:trPr>
        <w:tc>
          <w:tcPr>
            <w:tcW w:w="6944" w:type="dxa"/>
            <w:gridSpan w:val="2"/>
            <w:tcBorders>
              <w:top w:val="single" w:sz="4" w:space="0" w:color="000000"/>
              <w:left w:val="single" w:sz="4" w:space="0" w:color="000000"/>
              <w:bottom w:val="single" w:sz="4" w:space="0" w:color="000000"/>
              <w:right w:val="single" w:sz="4" w:space="0" w:color="000000"/>
            </w:tcBorders>
            <w:shd w:val="clear" w:color="auto" w:fill="C0C0C0"/>
          </w:tcPr>
          <w:p w14:paraId="547D6D56" w14:textId="77777777" w:rsidR="001C2D48" w:rsidRDefault="00F53DFF">
            <w:pPr>
              <w:spacing w:after="28"/>
              <w:ind w:left="64"/>
              <w:jc w:val="center"/>
            </w:pPr>
            <w:r>
              <w:rPr>
                <w:b/>
                <w:sz w:val="32"/>
              </w:rPr>
              <w:t xml:space="preserve">Faculty Professional Development Committee </w:t>
            </w:r>
          </w:p>
          <w:p w14:paraId="6AD8594D" w14:textId="1D3DB62D" w:rsidR="001C2D48" w:rsidRDefault="00007D7B">
            <w:pPr>
              <w:ind w:left="65"/>
              <w:jc w:val="center"/>
            </w:pPr>
            <w:r>
              <w:rPr>
                <w:b/>
                <w:sz w:val="32"/>
              </w:rPr>
              <w:t>Minutes</w:t>
            </w:r>
            <w:r w:rsidR="00F53DFF">
              <w:rPr>
                <w:sz w:val="32"/>
              </w:rPr>
              <w:t xml:space="preserve"> </w:t>
            </w:r>
          </w:p>
        </w:tc>
        <w:tc>
          <w:tcPr>
            <w:tcW w:w="4322" w:type="dxa"/>
            <w:tcBorders>
              <w:top w:val="single" w:sz="4" w:space="0" w:color="000000"/>
              <w:left w:val="single" w:sz="4" w:space="0" w:color="000000"/>
              <w:bottom w:val="single" w:sz="4" w:space="0" w:color="000000"/>
              <w:right w:val="single" w:sz="4" w:space="0" w:color="000000"/>
            </w:tcBorders>
            <w:shd w:val="clear" w:color="auto" w:fill="C0C0C0"/>
          </w:tcPr>
          <w:p w14:paraId="08E6CFBE" w14:textId="201C9B8B" w:rsidR="008748DD" w:rsidRPr="00790E66" w:rsidRDefault="00FB7A9B" w:rsidP="00382753">
            <w:pPr>
              <w:rPr>
                <w:b/>
                <w:sz w:val="24"/>
                <w:szCs w:val="24"/>
              </w:rPr>
            </w:pPr>
            <w:r>
              <w:rPr>
                <w:b/>
                <w:sz w:val="24"/>
                <w:szCs w:val="24"/>
              </w:rPr>
              <w:t xml:space="preserve">January </w:t>
            </w:r>
            <w:r w:rsidR="00EB1A02">
              <w:rPr>
                <w:b/>
                <w:sz w:val="24"/>
                <w:szCs w:val="24"/>
              </w:rPr>
              <w:t>27</w:t>
            </w:r>
            <w:r w:rsidR="000A1464">
              <w:rPr>
                <w:b/>
                <w:sz w:val="24"/>
                <w:szCs w:val="24"/>
              </w:rPr>
              <w:t>, 20</w:t>
            </w:r>
            <w:r w:rsidR="00382753">
              <w:rPr>
                <w:b/>
                <w:sz w:val="24"/>
                <w:szCs w:val="24"/>
              </w:rPr>
              <w:t>2</w:t>
            </w:r>
            <w:r>
              <w:rPr>
                <w:b/>
                <w:sz w:val="24"/>
                <w:szCs w:val="24"/>
              </w:rPr>
              <w:t>1</w:t>
            </w:r>
          </w:p>
          <w:p w14:paraId="538F7233" w14:textId="5E3D9CC7" w:rsidR="008748DD" w:rsidRDefault="00F84617" w:rsidP="00F8547F">
            <w:pPr>
              <w:rPr>
                <w:color w:val="auto"/>
              </w:rPr>
            </w:pPr>
            <w:r>
              <w:t xml:space="preserve">ZOOM </w:t>
            </w:r>
            <w:r w:rsidRPr="00F84617">
              <w:t>Meeting</w:t>
            </w:r>
            <w:r w:rsidR="00F8547F">
              <w:t>:</w:t>
            </w:r>
            <w:r w:rsidR="00603F86">
              <w:t xml:space="preserve"> </w:t>
            </w:r>
            <w:r w:rsidR="00DC3F69" w:rsidRPr="00F8547F">
              <w:rPr>
                <w:color w:val="auto"/>
              </w:rPr>
              <w:t>916 1633 2988</w:t>
            </w:r>
          </w:p>
          <w:p w14:paraId="7CB457D4" w14:textId="4624071B" w:rsidR="00F8547F" w:rsidRDefault="00F8547F" w:rsidP="00F8547F">
            <w:r>
              <w:t>2:30 p.m. to 4 p.m.</w:t>
            </w:r>
          </w:p>
          <w:p w14:paraId="19BC6DBD" w14:textId="6DB01933" w:rsidR="00963A1D" w:rsidRDefault="00EB1A02">
            <w:pPr>
              <w:ind w:left="67"/>
            </w:pPr>
            <w:r>
              <w:t xml:space="preserve"> </w:t>
            </w:r>
          </w:p>
        </w:tc>
      </w:tr>
      <w:tr w:rsidR="001C2D48" w14:paraId="713AB067" w14:textId="77777777" w:rsidTr="00790E66">
        <w:trPr>
          <w:trHeight w:val="5937"/>
        </w:trPr>
        <w:tc>
          <w:tcPr>
            <w:tcW w:w="11266" w:type="dxa"/>
            <w:gridSpan w:val="3"/>
            <w:tcBorders>
              <w:top w:val="single" w:sz="4" w:space="0" w:color="000000"/>
              <w:left w:val="single" w:sz="4" w:space="0" w:color="000000"/>
              <w:bottom w:val="single" w:sz="4" w:space="0" w:color="000000"/>
              <w:right w:val="single" w:sz="4" w:space="0" w:color="000000"/>
            </w:tcBorders>
          </w:tcPr>
          <w:p w14:paraId="35FF9F9A" w14:textId="77777777" w:rsidR="00305019" w:rsidRDefault="00305019" w:rsidP="00432F7B">
            <w:r>
              <w:rPr>
                <w:u w:val="single" w:color="000000"/>
              </w:rPr>
              <w:t>COMMITTEE MEMBERS</w:t>
            </w:r>
            <w:r>
              <w:t xml:space="preserve"> </w:t>
            </w:r>
          </w:p>
          <w:p w14:paraId="2A9A9FB4" w14:textId="77777777" w:rsidR="00305019" w:rsidRDefault="00137997" w:rsidP="00137997">
            <w:r>
              <w:t xml:space="preserve">Rosa </w:t>
            </w:r>
            <w:r w:rsidR="00295896">
              <w:t xml:space="preserve">Brambila </w:t>
            </w:r>
            <w:r>
              <w:t>Fuller, Faculty Co-c</w:t>
            </w:r>
            <w:r w:rsidR="00305019">
              <w:t xml:space="preserve">hair  </w:t>
            </w:r>
          </w:p>
          <w:p w14:paraId="08ED7E2E" w14:textId="4B54BA6F" w:rsidR="00305019" w:rsidRDefault="00305019" w:rsidP="00137997">
            <w:r>
              <w:t>Duane Rumsey, Administrative Council Member</w:t>
            </w:r>
            <w:r w:rsidR="004C195F" w:rsidRPr="004C195F">
              <w:rPr>
                <w:b/>
                <w:bCs/>
              </w:rPr>
              <w:t>-Absent</w:t>
            </w:r>
            <w:r w:rsidRPr="004C195F">
              <w:rPr>
                <w:b/>
                <w:bCs/>
              </w:rPr>
              <w:t xml:space="preserve"> </w:t>
            </w:r>
          </w:p>
          <w:p w14:paraId="1A0E709F" w14:textId="456C65EE" w:rsidR="00305019" w:rsidRDefault="006527B5" w:rsidP="00137997">
            <w:r>
              <w:t xml:space="preserve">VACANT - </w:t>
            </w:r>
            <w:r w:rsidR="00305019">
              <w:t xml:space="preserve"> Administrative Council Member </w:t>
            </w:r>
          </w:p>
          <w:p w14:paraId="3703494C" w14:textId="77777777" w:rsidR="00295896" w:rsidRDefault="00295896" w:rsidP="00137997">
            <w:r w:rsidRPr="00295896">
              <w:rPr>
                <w:i/>
              </w:rPr>
              <w:t>VACANT</w:t>
            </w:r>
            <w:r>
              <w:t xml:space="preserve"> – Administrative Council Member</w:t>
            </w:r>
          </w:p>
          <w:p w14:paraId="141FB1AB" w14:textId="77777777" w:rsidR="00137997" w:rsidRDefault="00137997" w:rsidP="00137997">
            <w:r>
              <w:t>Mark Hoffer, Faculty Member</w:t>
            </w:r>
          </w:p>
          <w:p w14:paraId="1EEFA46C" w14:textId="77777777" w:rsidR="00137997" w:rsidRDefault="00137997" w:rsidP="00137997">
            <w:r>
              <w:t>Dr. Rona Brynin, Faculty Member</w:t>
            </w:r>
          </w:p>
          <w:p w14:paraId="6A8378A8" w14:textId="1F8A44CA" w:rsidR="00137997" w:rsidRDefault="00137997" w:rsidP="00137997">
            <w:r>
              <w:t>Dr. De</w:t>
            </w:r>
            <w:r w:rsidR="000E1917">
              <w:t>'</w:t>
            </w:r>
            <w:r>
              <w:t>Nean Coleman-Carew, Faculty Member</w:t>
            </w:r>
          </w:p>
          <w:p w14:paraId="50B8B26D" w14:textId="77777777" w:rsidR="00137997" w:rsidRDefault="00137997" w:rsidP="00137997">
            <w:r>
              <w:t>Dr. Zia Nisani, Faculty Member</w:t>
            </w:r>
          </w:p>
          <w:p w14:paraId="58A1E0EE" w14:textId="77777777" w:rsidR="00137997" w:rsidRDefault="00137997" w:rsidP="00137997">
            <w:r>
              <w:t>Tiesha Klundt, Faculty Member</w:t>
            </w:r>
          </w:p>
          <w:p w14:paraId="553EE26D" w14:textId="7C4CA0B7" w:rsidR="00137997" w:rsidRPr="004C195F" w:rsidRDefault="00137997" w:rsidP="00137997">
            <w:pPr>
              <w:rPr>
                <w:b/>
                <w:bCs/>
              </w:rPr>
            </w:pPr>
            <w:r>
              <w:t>Dr. Barbara Fredette, Faculty Member</w:t>
            </w:r>
            <w:r w:rsidR="004C195F" w:rsidRPr="004C195F">
              <w:rPr>
                <w:b/>
                <w:bCs/>
              </w:rPr>
              <w:t>-Absent</w:t>
            </w:r>
          </w:p>
          <w:p w14:paraId="688152E0" w14:textId="77777777" w:rsidR="00305019" w:rsidRDefault="00137997" w:rsidP="00137997">
            <w:r>
              <w:t>Jane Bowers, Faculty Member</w:t>
            </w:r>
          </w:p>
          <w:p w14:paraId="44554F10" w14:textId="77777777" w:rsidR="00295896" w:rsidRDefault="00295896" w:rsidP="00137997">
            <w:r>
              <w:t>John Wanko, Faculty Member</w:t>
            </w:r>
          </w:p>
          <w:p w14:paraId="17C7040A" w14:textId="77777777" w:rsidR="00137997" w:rsidRDefault="00160E2C" w:rsidP="00137997">
            <w:r>
              <w:t xml:space="preserve">Walter Briggs </w:t>
            </w:r>
            <w:r w:rsidR="00137997">
              <w:t>– Faculty Member</w:t>
            </w:r>
          </w:p>
          <w:p w14:paraId="48F2A456" w14:textId="3D8C45A5" w:rsidR="00137997" w:rsidRDefault="006527B5" w:rsidP="00137997">
            <w:r>
              <w:t>Kimberly Sennett</w:t>
            </w:r>
            <w:r w:rsidR="00137997">
              <w:t xml:space="preserve"> – Faculty Member</w:t>
            </w:r>
          </w:p>
          <w:p w14:paraId="1F9753A2" w14:textId="612F8452" w:rsidR="00305019" w:rsidRDefault="00B901EC" w:rsidP="00137997">
            <w:r>
              <w:t>Tina McDermott</w:t>
            </w:r>
            <w:r w:rsidR="00305019">
              <w:t>, Tenure Evaluation Coordinator</w:t>
            </w:r>
            <w:r w:rsidR="00D03B57" w:rsidRPr="00D03B57">
              <w:rPr>
                <w:b/>
                <w:bCs/>
              </w:rPr>
              <w:t>-Absent</w:t>
            </w:r>
            <w:r w:rsidR="00305019">
              <w:t xml:space="preserve"> </w:t>
            </w:r>
          </w:p>
          <w:p w14:paraId="0B701FE8" w14:textId="77777777" w:rsidR="00305019" w:rsidRDefault="00305019" w:rsidP="00137997">
            <w:r>
              <w:t xml:space="preserve">Greg Krynen, Technical Liaison </w:t>
            </w:r>
          </w:p>
          <w:p w14:paraId="6784C7A4" w14:textId="74416CB3" w:rsidR="00305019" w:rsidRDefault="001D425D" w:rsidP="00137997">
            <w:r>
              <w:t>Kathy Osborn</w:t>
            </w:r>
            <w:r w:rsidR="00305019">
              <w:t xml:space="preserve">, Faculty Union Rep </w:t>
            </w:r>
          </w:p>
          <w:p w14:paraId="6BEBDFE7" w14:textId="02BA606A" w:rsidR="00305019" w:rsidRDefault="00C93A0E" w:rsidP="00137997">
            <w:r>
              <w:t>James Nasipak</w:t>
            </w:r>
            <w:r w:rsidR="00571D6F">
              <w:t>, Confidential Management/Supervisory/Administrators</w:t>
            </w:r>
          </w:p>
          <w:p w14:paraId="52F98E63" w14:textId="35FCB807" w:rsidR="00305019" w:rsidRDefault="00C93A0E" w:rsidP="00137997">
            <w:r>
              <w:t>Gabrielle Poorman</w:t>
            </w:r>
            <w:r w:rsidR="00137997">
              <w:t xml:space="preserve"> - Adjunct Representative</w:t>
            </w:r>
          </w:p>
          <w:p w14:paraId="4AD85457" w14:textId="5AE3CA1E" w:rsidR="00305019" w:rsidRDefault="0076741B" w:rsidP="00137997">
            <w:r>
              <w:t>Gwenn Preston</w:t>
            </w:r>
            <w:r w:rsidR="00305019">
              <w:t>, Classified Representative</w:t>
            </w:r>
            <w:r w:rsidR="00D03B57">
              <w:t>-</w:t>
            </w:r>
            <w:r w:rsidR="00D03B57" w:rsidRPr="00D03B57">
              <w:rPr>
                <w:b/>
                <w:bCs/>
              </w:rPr>
              <w:t>Absent</w:t>
            </w:r>
            <w:r w:rsidR="00305019" w:rsidRPr="00D03B57">
              <w:rPr>
                <w:b/>
                <w:bCs/>
              </w:rPr>
              <w:t xml:space="preserve"> </w:t>
            </w:r>
          </w:p>
          <w:p w14:paraId="6828686B" w14:textId="77777777" w:rsidR="00137997" w:rsidRDefault="00137997" w:rsidP="00137997">
            <w:r w:rsidRPr="00137997">
              <w:rPr>
                <w:i/>
              </w:rPr>
              <w:t>VACANT</w:t>
            </w:r>
            <w:r>
              <w:t xml:space="preserve"> - ASO Member</w:t>
            </w:r>
          </w:p>
        </w:tc>
      </w:tr>
      <w:tr w:rsidR="00137997" w14:paraId="18605062" w14:textId="77777777" w:rsidTr="00980E44">
        <w:trPr>
          <w:trHeight w:val="375"/>
        </w:trPr>
        <w:tc>
          <w:tcPr>
            <w:tcW w:w="4659" w:type="dxa"/>
            <w:tcBorders>
              <w:top w:val="single" w:sz="4" w:space="0" w:color="000000"/>
              <w:left w:val="single" w:sz="4" w:space="0" w:color="000000"/>
              <w:bottom w:val="single" w:sz="4" w:space="0" w:color="000000"/>
              <w:right w:val="single" w:sz="4" w:space="0" w:color="000000"/>
            </w:tcBorders>
          </w:tcPr>
          <w:p w14:paraId="738E4FF5" w14:textId="77777777" w:rsidR="00137997" w:rsidRDefault="00137997" w:rsidP="008363F2">
            <w:pPr>
              <w:ind w:left="60"/>
              <w:jc w:val="center"/>
            </w:pPr>
            <w:r>
              <w:t xml:space="preserve">Items </w:t>
            </w:r>
          </w:p>
        </w:tc>
        <w:tc>
          <w:tcPr>
            <w:tcW w:w="6607" w:type="dxa"/>
            <w:gridSpan w:val="2"/>
            <w:tcBorders>
              <w:top w:val="single" w:sz="4" w:space="0" w:color="000000"/>
              <w:left w:val="single" w:sz="4" w:space="0" w:color="000000"/>
              <w:bottom w:val="single" w:sz="4" w:space="0" w:color="000000"/>
              <w:right w:val="single" w:sz="4" w:space="0" w:color="000000"/>
            </w:tcBorders>
          </w:tcPr>
          <w:p w14:paraId="359E639D" w14:textId="77777777" w:rsidR="00137997" w:rsidRDefault="00137997">
            <w:pPr>
              <w:ind w:left="65"/>
              <w:jc w:val="center"/>
            </w:pPr>
            <w:r>
              <w:t xml:space="preserve">Action </w:t>
            </w:r>
          </w:p>
        </w:tc>
      </w:tr>
      <w:tr w:rsidR="00137997" w14:paraId="38869EB3" w14:textId="77777777" w:rsidTr="00CB676B">
        <w:trPr>
          <w:trHeight w:val="303"/>
        </w:trPr>
        <w:tc>
          <w:tcPr>
            <w:tcW w:w="4659" w:type="dxa"/>
            <w:tcBorders>
              <w:top w:val="single" w:sz="4" w:space="0" w:color="000000"/>
              <w:left w:val="single" w:sz="4" w:space="0" w:color="000000"/>
              <w:bottom w:val="single" w:sz="4" w:space="0" w:color="000000"/>
              <w:right w:val="single" w:sz="4" w:space="0" w:color="000000"/>
            </w:tcBorders>
          </w:tcPr>
          <w:p w14:paraId="41F88AFB" w14:textId="77777777" w:rsidR="00137997" w:rsidRDefault="00137997" w:rsidP="004C78D2">
            <w:pPr>
              <w:pStyle w:val="ListParagraph"/>
              <w:numPr>
                <w:ilvl w:val="0"/>
                <w:numId w:val="4"/>
              </w:numPr>
              <w:tabs>
                <w:tab w:val="center" w:pos="1337"/>
              </w:tabs>
              <w:spacing w:after="31"/>
              <w:ind w:left="465" w:hanging="180"/>
            </w:pPr>
            <w:r>
              <w:t xml:space="preserve">Opening Comments </w:t>
            </w:r>
            <w:r w:rsidR="00625E45">
              <w:t xml:space="preserve">from </w:t>
            </w:r>
            <w:r>
              <w:t xml:space="preserve">Faculty Co-chair </w:t>
            </w:r>
          </w:p>
        </w:tc>
        <w:tc>
          <w:tcPr>
            <w:tcW w:w="6607" w:type="dxa"/>
            <w:gridSpan w:val="2"/>
            <w:tcBorders>
              <w:top w:val="single" w:sz="4" w:space="0" w:color="000000"/>
              <w:left w:val="single" w:sz="4" w:space="0" w:color="000000"/>
              <w:bottom w:val="single" w:sz="4" w:space="0" w:color="000000"/>
              <w:right w:val="single" w:sz="4" w:space="0" w:color="000000"/>
            </w:tcBorders>
          </w:tcPr>
          <w:p w14:paraId="76F88EAE" w14:textId="7A2BEFB0" w:rsidR="00137997" w:rsidRDefault="005F68C0" w:rsidP="00F25A98">
            <w:r>
              <w:t>Welcome</w:t>
            </w:r>
          </w:p>
        </w:tc>
      </w:tr>
      <w:tr w:rsidR="00137997" w14:paraId="67E68DAC" w14:textId="77777777" w:rsidTr="00980E44">
        <w:trPr>
          <w:trHeight w:val="303"/>
        </w:trPr>
        <w:tc>
          <w:tcPr>
            <w:tcW w:w="4659" w:type="dxa"/>
            <w:tcBorders>
              <w:top w:val="single" w:sz="4" w:space="0" w:color="000000"/>
              <w:left w:val="single" w:sz="4" w:space="0" w:color="000000"/>
              <w:bottom w:val="single" w:sz="4" w:space="0" w:color="000000"/>
              <w:right w:val="single" w:sz="4" w:space="0" w:color="000000"/>
            </w:tcBorders>
          </w:tcPr>
          <w:p w14:paraId="1F830BAD" w14:textId="77777777" w:rsidR="00137997" w:rsidRDefault="00137997" w:rsidP="004C78D2">
            <w:pPr>
              <w:pStyle w:val="ListParagraph"/>
              <w:numPr>
                <w:ilvl w:val="0"/>
                <w:numId w:val="4"/>
              </w:numPr>
              <w:tabs>
                <w:tab w:val="center" w:pos="1433"/>
              </w:tabs>
              <w:spacing w:after="31"/>
              <w:ind w:left="465" w:hanging="180"/>
            </w:pPr>
            <w:r>
              <w:t xml:space="preserve">Open comments from the Public </w:t>
            </w:r>
          </w:p>
        </w:tc>
        <w:tc>
          <w:tcPr>
            <w:tcW w:w="6607" w:type="dxa"/>
            <w:gridSpan w:val="2"/>
            <w:tcBorders>
              <w:top w:val="single" w:sz="4" w:space="0" w:color="000000"/>
              <w:left w:val="single" w:sz="4" w:space="0" w:color="000000"/>
              <w:bottom w:val="single" w:sz="4" w:space="0" w:color="000000"/>
              <w:right w:val="single" w:sz="4" w:space="0" w:color="000000"/>
            </w:tcBorders>
          </w:tcPr>
          <w:p w14:paraId="0163ACBD" w14:textId="68CAEEE7" w:rsidR="00137997" w:rsidRPr="00BE1C12" w:rsidRDefault="005F68C0" w:rsidP="000F03B8">
            <w:pPr>
              <w:rPr>
                <w:color w:val="auto"/>
              </w:rPr>
            </w:pPr>
            <w:r>
              <w:rPr>
                <w:color w:val="auto"/>
              </w:rPr>
              <w:t>None</w:t>
            </w:r>
          </w:p>
        </w:tc>
      </w:tr>
      <w:tr w:rsidR="00137997" w14:paraId="57D229B9" w14:textId="77777777" w:rsidTr="008F1C6D">
        <w:trPr>
          <w:trHeight w:val="375"/>
        </w:trPr>
        <w:tc>
          <w:tcPr>
            <w:tcW w:w="4659" w:type="dxa"/>
            <w:tcBorders>
              <w:top w:val="single" w:sz="4" w:space="0" w:color="000000"/>
              <w:left w:val="single" w:sz="4" w:space="0" w:color="000000"/>
              <w:bottom w:val="single" w:sz="4" w:space="0" w:color="000000"/>
              <w:right w:val="single" w:sz="4" w:space="0" w:color="000000"/>
            </w:tcBorders>
          </w:tcPr>
          <w:p w14:paraId="12D5F67A" w14:textId="77777777" w:rsidR="00137997" w:rsidRDefault="00137997" w:rsidP="004C78D2">
            <w:pPr>
              <w:pStyle w:val="ListParagraph"/>
              <w:numPr>
                <w:ilvl w:val="0"/>
                <w:numId w:val="4"/>
              </w:numPr>
              <w:ind w:left="465" w:hanging="180"/>
            </w:pPr>
            <w:r>
              <w:t xml:space="preserve">Approval of Agenda </w:t>
            </w:r>
          </w:p>
        </w:tc>
        <w:tc>
          <w:tcPr>
            <w:tcW w:w="6607" w:type="dxa"/>
            <w:gridSpan w:val="2"/>
            <w:tcBorders>
              <w:top w:val="single" w:sz="4" w:space="0" w:color="000000"/>
              <w:left w:val="single" w:sz="4" w:space="0" w:color="000000"/>
              <w:bottom w:val="single" w:sz="4" w:space="0" w:color="000000"/>
              <w:right w:val="single" w:sz="4" w:space="0" w:color="000000"/>
            </w:tcBorders>
          </w:tcPr>
          <w:p w14:paraId="355D4FFB" w14:textId="67AC93D5" w:rsidR="00137997" w:rsidRPr="000F03B8" w:rsidRDefault="005F68C0" w:rsidP="000F03B8">
            <w:pPr>
              <w:rPr>
                <w:color w:val="auto"/>
              </w:rPr>
            </w:pPr>
            <w:r>
              <w:rPr>
                <w:color w:val="auto"/>
              </w:rPr>
              <w:t>Unanimous approval</w:t>
            </w:r>
          </w:p>
        </w:tc>
      </w:tr>
      <w:tr w:rsidR="00137997" w14:paraId="1BDD7CE9" w14:textId="77777777" w:rsidTr="008F1C6D">
        <w:trPr>
          <w:trHeight w:val="318"/>
        </w:trPr>
        <w:tc>
          <w:tcPr>
            <w:tcW w:w="4659" w:type="dxa"/>
            <w:tcBorders>
              <w:top w:val="single" w:sz="4" w:space="0" w:color="000000"/>
              <w:left w:val="single" w:sz="4" w:space="0" w:color="000000"/>
              <w:bottom w:val="single" w:sz="4" w:space="0" w:color="000000"/>
              <w:right w:val="single" w:sz="4" w:space="0" w:color="000000"/>
            </w:tcBorders>
          </w:tcPr>
          <w:p w14:paraId="34977A5F" w14:textId="77777777" w:rsidR="00137997" w:rsidRDefault="00137997" w:rsidP="004C78D2">
            <w:pPr>
              <w:pStyle w:val="ListParagraph"/>
              <w:numPr>
                <w:ilvl w:val="0"/>
                <w:numId w:val="4"/>
              </w:numPr>
              <w:tabs>
                <w:tab w:val="left" w:pos="465"/>
              </w:tabs>
              <w:ind w:hanging="435"/>
            </w:pPr>
            <w:r>
              <w:t>Approval of Minutes</w:t>
            </w:r>
          </w:p>
        </w:tc>
        <w:tc>
          <w:tcPr>
            <w:tcW w:w="6607" w:type="dxa"/>
            <w:gridSpan w:val="2"/>
            <w:tcBorders>
              <w:top w:val="single" w:sz="4" w:space="0" w:color="000000"/>
              <w:left w:val="single" w:sz="4" w:space="0" w:color="000000"/>
              <w:bottom w:val="single" w:sz="4" w:space="0" w:color="000000"/>
              <w:right w:val="single" w:sz="4" w:space="0" w:color="000000"/>
            </w:tcBorders>
          </w:tcPr>
          <w:p w14:paraId="323E5206" w14:textId="5DB05B75" w:rsidR="00817901" w:rsidRPr="005F68C0" w:rsidRDefault="00EB1A02" w:rsidP="005F68C0">
            <w:pPr>
              <w:rPr>
                <w:rFonts w:asciiTheme="minorHAnsi" w:hAnsiTheme="minorHAnsi"/>
                <w:color w:val="auto"/>
              </w:rPr>
            </w:pPr>
            <w:r w:rsidRPr="000F03B8">
              <w:rPr>
                <w:rFonts w:asciiTheme="minorHAnsi" w:hAnsiTheme="minorHAnsi"/>
                <w:color w:val="auto"/>
              </w:rPr>
              <w:t>January 13</w:t>
            </w:r>
            <w:r w:rsidR="00237E26" w:rsidRPr="000F03B8">
              <w:rPr>
                <w:rFonts w:asciiTheme="minorHAnsi" w:hAnsiTheme="minorHAnsi"/>
                <w:color w:val="auto"/>
              </w:rPr>
              <w:t>, 20</w:t>
            </w:r>
            <w:r w:rsidR="002F7B28" w:rsidRPr="000F03B8">
              <w:rPr>
                <w:rFonts w:asciiTheme="minorHAnsi" w:hAnsiTheme="minorHAnsi"/>
                <w:color w:val="auto"/>
              </w:rPr>
              <w:t>2</w:t>
            </w:r>
            <w:r w:rsidRPr="000F03B8">
              <w:rPr>
                <w:rFonts w:asciiTheme="minorHAnsi" w:hAnsiTheme="minorHAnsi"/>
                <w:color w:val="auto"/>
              </w:rPr>
              <w:t>1</w:t>
            </w:r>
            <w:r w:rsidR="000E1917">
              <w:rPr>
                <w:rFonts w:asciiTheme="minorHAnsi" w:hAnsiTheme="minorHAnsi"/>
                <w:color w:val="auto"/>
              </w:rPr>
              <w:t>,</w:t>
            </w:r>
            <w:r w:rsidR="00237E26" w:rsidRPr="000F03B8">
              <w:rPr>
                <w:rFonts w:asciiTheme="minorHAnsi" w:hAnsiTheme="minorHAnsi"/>
                <w:color w:val="auto"/>
              </w:rPr>
              <w:t xml:space="preserve"> FPDC </w:t>
            </w:r>
            <w:r w:rsidR="000F03B8">
              <w:rPr>
                <w:rFonts w:asciiTheme="minorHAnsi" w:hAnsiTheme="minorHAnsi"/>
                <w:color w:val="auto"/>
              </w:rPr>
              <w:t>m</w:t>
            </w:r>
            <w:r w:rsidR="00237E26" w:rsidRPr="000F03B8">
              <w:rPr>
                <w:rFonts w:asciiTheme="minorHAnsi" w:hAnsiTheme="minorHAnsi"/>
                <w:color w:val="auto"/>
              </w:rPr>
              <w:t>eeting</w:t>
            </w:r>
            <w:r w:rsidR="000F03B8">
              <w:rPr>
                <w:rFonts w:asciiTheme="minorHAnsi" w:hAnsiTheme="minorHAnsi"/>
                <w:color w:val="auto"/>
              </w:rPr>
              <w:t xml:space="preserve"> minutes were approved</w:t>
            </w:r>
            <w:r w:rsidR="00CF0B24">
              <w:rPr>
                <w:rFonts w:asciiTheme="minorHAnsi" w:hAnsiTheme="minorHAnsi"/>
                <w:color w:val="auto"/>
              </w:rPr>
              <w:t xml:space="preserve">, </w:t>
            </w:r>
            <w:r w:rsidR="005F68C0">
              <w:rPr>
                <w:rFonts w:asciiTheme="minorHAnsi" w:hAnsiTheme="minorHAnsi"/>
                <w:color w:val="auto"/>
              </w:rPr>
              <w:t>with one abstention and minor name changes</w:t>
            </w:r>
          </w:p>
        </w:tc>
      </w:tr>
      <w:tr w:rsidR="00137997" w14:paraId="71518AE0" w14:textId="77777777" w:rsidTr="008F1C6D">
        <w:trPr>
          <w:trHeight w:val="303"/>
        </w:trPr>
        <w:tc>
          <w:tcPr>
            <w:tcW w:w="4659" w:type="dxa"/>
            <w:tcBorders>
              <w:top w:val="single" w:sz="4" w:space="0" w:color="000000"/>
              <w:left w:val="single" w:sz="4" w:space="0" w:color="000000"/>
              <w:bottom w:val="single" w:sz="4" w:space="0" w:color="000000"/>
              <w:right w:val="single" w:sz="4" w:space="0" w:color="000000"/>
            </w:tcBorders>
          </w:tcPr>
          <w:p w14:paraId="1B0DAA1F" w14:textId="77777777" w:rsidR="00137997" w:rsidRDefault="002A7BD8" w:rsidP="00FA2ED9">
            <w:pPr>
              <w:pStyle w:val="ListParagraph"/>
              <w:numPr>
                <w:ilvl w:val="0"/>
                <w:numId w:val="4"/>
              </w:numPr>
              <w:ind w:left="375" w:hanging="180"/>
            </w:pPr>
            <w:r>
              <w:t>Discussion Items</w:t>
            </w:r>
          </w:p>
        </w:tc>
        <w:tc>
          <w:tcPr>
            <w:tcW w:w="6607" w:type="dxa"/>
            <w:gridSpan w:val="2"/>
            <w:tcBorders>
              <w:top w:val="single" w:sz="4" w:space="0" w:color="000000"/>
              <w:left w:val="single" w:sz="4" w:space="0" w:color="000000"/>
              <w:bottom w:val="single" w:sz="4" w:space="0" w:color="000000"/>
              <w:right w:val="single" w:sz="4" w:space="0" w:color="000000"/>
            </w:tcBorders>
          </w:tcPr>
          <w:p w14:paraId="0CF24B19" w14:textId="5C0D9B77" w:rsidR="00B36785" w:rsidRPr="00B36785" w:rsidRDefault="009310B1" w:rsidP="00B36785">
            <w:pPr>
              <w:pStyle w:val="ListParagraph"/>
              <w:numPr>
                <w:ilvl w:val="0"/>
                <w:numId w:val="13"/>
              </w:numPr>
              <w:rPr>
                <w:color w:val="auto"/>
              </w:rPr>
            </w:pPr>
            <w:r w:rsidRPr="008739A6">
              <w:rPr>
                <w:color w:val="000000" w:themeColor="text1"/>
              </w:rPr>
              <w:t>Cornerstones</w:t>
            </w:r>
            <w:r w:rsidR="008739A6" w:rsidRPr="008739A6">
              <w:rPr>
                <w:color w:val="000000" w:themeColor="text1"/>
              </w:rPr>
              <w:t>-</w:t>
            </w:r>
            <w:r w:rsidR="00B36785">
              <w:rPr>
                <w:color w:val="000000" w:themeColor="text1"/>
              </w:rPr>
              <w:t xml:space="preserve">Vision resource center </w:t>
            </w:r>
            <w:r w:rsidR="000E1917">
              <w:rPr>
                <w:color w:val="000000" w:themeColor="text1"/>
              </w:rPr>
              <w:t>affiliated with the chancellor's office provides</w:t>
            </w:r>
            <w:r w:rsidR="00B36785">
              <w:rPr>
                <w:color w:val="000000" w:themeColor="text1"/>
              </w:rPr>
              <w:t xml:space="preserve"> a method of software support for the professional development programs</w:t>
            </w:r>
            <w:r w:rsidR="005F68C0">
              <w:rPr>
                <w:color w:val="000000" w:themeColor="text1"/>
              </w:rPr>
              <w:t xml:space="preserve">.  AVC appears to be implementing it with IT, however there is no information about how it will impact the FPD program. It requires administrative support to manage the database.  There is concern about the type of support that will be made available to FPD. </w:t>
            </w:r>
          </w:p>
          <w:p w14:paraId="56362B45" w14:textId="7C294E50" w:rsidR="00FB7A9B" w:rsidRPr="00762A05" w:rsidRDefault="00FB7A9B" w:rsidP="00FB7A9B">
            <w:pPr>
              <w:pStyle w:val="ListParagraph"/>
              <w:numPr>
                <w:ilvl w:val="0"/>
                <w:numId w:val="13"/>
              </w:numPr>
              <w:rPr>
                <w:color w:val="auto"/>
              </w:rPr>
            </w:pPr>
            <w:r w:rsidRPr="00762A05">
              <w:rPr>
                <w:color w:val="000000" w:themeColor="text1"/>
              </w:rPr>
              <w:t>Blanket approvals</w:t>
            </w:r>
            <w:r w:rsidR="005F68C0">
              <w:rPr>
                <w:color w:val="000000" w:themeColor="text1"/>
              </w:rPr>
              <w:t>:</w:t>
            </w:r>
            <w:r w:rsidR="00E84B7F" w:rsidRPr="00762A05">
              <w:rPr>
                <w:color w:val="000000" w:themeColor="text1"/>
              </w:rPr>
              <w:t xml:space="preserve"> language in </w:t>
            </w:r>
            <w:r w:rsidR="001E07F4">
              <w:rPr>
                <w:color w:val="000000" w:themeColor="text1"/>
              </w:rPr>
              <w:t xml:space="preserve">the </w:t>
            </w:r>
            <w:r w:rsidR="00E84B7F" w:rsidRPr="00762A05">
              <w:rPr>
                <w:color w:val="000000" w:themeColor="text1"/>
              </w:rPr>
              <w:t>handbook</w:t>
            </w:r>
            <w:r w:rsidR="00EB1A02" w:rsidRPr="00762A05">
              <w:rPr>
                <w:color w:val="000000" w:themeColor="text1"/>
              </w:rPr>
              <w:t xml:space="preserve"> for Equity and RN</w:t>
            </w:r>
            <w:r w:rsidR="00E77BD9" w:rsidRPr="00762A05">
              <w:rPr>
                <w:color w:val="000000" w:themeColor="text1"/>
              </w:rPr>
              <w:t xml:space="preserve">. </w:t>
            </w:r>
            <w:r w:rsidR="005F68C0">
              <w:rPr>
                <w:color w:val="000000" w:themeColor="text1"/>
              </w:rPr>
              <w:t>The committee reviewed and discussed the current language around blanket approvals given to the F</w:t>
            </w:r>
            <w:r w:rsidR="00EA091F">
              <w:rPr>
                <w:color w:val="000000" w:themeColor="text1"/>
              </w:rPr>
              <w:t xml:space="preserve">irst </w:t>
            </w:r>
            <w:r w:rsidR="005F68C0">
              <w:rPr>
                <w:color w:val="000000" w:themeColor="text1"/>
              </w:rPr>
              <w:t>Y</w:t>
            </w:r>
            <w:r w:rsidR="00EA091F">
              <w:rPr>
                <w:color w:val="000000" w:themeColor="text1"/>
              </w:rPr>
              <w:t xml:space="preserve">ear </w:t>
            </w:r>
            <w:r w:rsidR="005F68C0">
              <w:rPr>
                <w:color w:val="000000" w:themeColor="text1"/>
              </w:rPr>
              <w:t>E</w:t>
            </w:r>
            <w:r w:rsidR="00EA091F">
              <w:rPr>
                <w:color w:val="000000" w:themeColor="text1"/>
              </w:rPr>
              <w:t xml:space="preserve">xperience (FYE) and </w:t>
            </w:r>
            <w:r w:rsidR="005F68C0">
              <w:rPr>
                <w:color w:val="000000" w:themeColor="text1"/>
              </w:rPr>
              <w:t>Equity committee and Basic Skills.  There was discussion on the background that led to th</w:t>
            </w:r>
            <w:r w:rsidR="00EA091F">
              <w:rPr>
                <w:color w:val="000000" w:themeColor="text1"/>
              </w:rPr>
              <w:t>e</w:t>
            </w:r>
            <w:r w:rsidR="005F68C0">
              <w:rPr>
                <w:color w:val="000000" w:themeColor="text1"/>
              </w:rPr>
              <w:t>s</w:t>
            </w:r>
            <w:r w:rsidR="00EA091F">
              <w:rPr>
                <w:color w:val="000000" w:themeColor="text1"/>
              </w:rPr>
              <w:t>e</w:t>
            </w:r>
            <w:r w:rsidR="005F68C0">
              <w:rPr>
                <w:color w:val="000000" w:themeColor="text1"/>
              </w:rPr>
              <w:t xml:space="preserve"> approval</w:t>
            </w:r>
            <w:r w:rsidR="00EA091F">
              <w:rPr>
                <w:color w:val="000000" w:themeColor="text1"/>
              </w:rPr>
              <w:t>s</w:t>
            </w:r>
            <w:r w:rsidR="005F68C0">
              <w:rPr>
                <w:color w:val="000000" w:themeColor="text1"/>
              </w:rPr>
              <w:t xml:space="preserve">.  There was also discussion about the request to give the RN </w:t>
            </w:r>
            <w:r w:rsidR="005F68C0">
              <w:rPr>
                <w:color w:val="000000" w:themeColor="text1"/>
              </w:rPr>
              <w:lastRenderedPageBreak/>
              <w:t>program blanket approval for their professional development program. Proposed changes:</w:t>
            </w:r>
          </w:p>
          <w:p w14:paraId="353756BC" w14:textId="5D7A7A57" w:rsidR="00E77BD9" w:rsidRDefault="008C2E87" w:rsidP="00E77BD9">
            <w:pPr>
              <w:pStyle w:val="ListParagraph"/>
              <w:numPr>
                <w:ilvl w:val="0"/>
                <w:numId w:val="17"/>
              </w:numPr>
              <w:rPr>
                <w:color w:val="auto"/>
              </w:rPr>
            </w:pPr>
            <w:r w:rsidRPr="00477785">
              <w:rPr>
                <w:rFonts w:asciiTheme="minorHAnsi" w:hAnsiTheme="minorHAnsi"/>
                <w:color w:val="auto"/>
              </w:rPr>
              <w:t>Basic Skills Committee Faculty-Led Developmental Writing Workshops for Teachers and Students: This page should be removed because English faculty members currently receive a stipend for workshops offered through the Learning Center.  Having FPD credit contingent on whether other faculty members happen to attend the workshops is not feasible, let alone having to prepare content for different audiences and purposes.</w:t>
            </w:r>
          </w:p>
          <w:p w14:paraId="74E3719F" w14:textId="77777777" w:rsidR="00EA091F" w:rsidRDefault="00D03B57" w:rsidP="00E77BD9">
            <w:pPr>
              <w:pStyle w:val="ListParagraph"/>
              <w:numPr>
                <w:ilvl w:val="0"/>
                <w:numId w:val="17"/>
              </w:numPr>
              <w:rPr>
                <w:color w:val="auto"/>
              </w:rPr>
            </w:pPr>
            <w:r>
              <w:rPr>
                <w:color w:val="auto"/>
              </w:rPr>
              <w:t xml:space="preserve">Student </w:t>
            </w:r>
            <w:r w:rsidR="005F057C">
              <w:rPr>
                <w:color w:val="auto"/>
              </w:rPr>
              <w:t>e</w:t>
            </w:r>
            <w:r>
              <w:rPr>
                <w:color w:val="auto"/>
              </w:rPr>
              <w:t>quity</w:t>
            </w:r>
            <w:r w:rsidR="00CA2ADB">
              <w:rPr>
                <w:color w:val="auto"/>
              </w:rPr>
              <w:t xml:space="preserve"> </w:t>
            </w:r>
            <w:r w:rsidR="005F68C0">
              <w:rPr>
                <w:color w:val="auto"/>
              </w:rPr>
              <w:t>and</w:t>
            </w:r>
            <w:r w:rsidR="00CA2ADB">
              <w:rPr>
                <w:color w:val="auto"/>
              </w:rPr>
              <w:t xml:space="preserve"> </w:t>
            </w:r>
            <w:r w:rsidR="005F68C0">
              <w:rPr>
                <w:color w:val="auto"/>
              </w:rPr>
              <w:t>F</w:t>
            </w:r>
            <w:r w:rsidR="00CA2ADB">
              <w:rPr>
                <w:color w:val="auto"/>
              </w:rPr>
              <w:t>irst</w:t>
            </w:r>
            <w:r w:rsidR="001E07F4">
              <w:rPr>
                <w:color w:val="auto"/>
              </w:rPr>
              <w:t xml:space="preserve"> </w:t>
            </w:r>
            <w:r w:rsidR="005F68C0">
              <w:rPr>
                <w:color w:val="auto"/>
              </w:rPr>
              <w:t>Y</w:t>
            </w:r>
            <w:r w:rsidR="00CA2ADB">
              <w:rPr>
                <w:color w:val="auto"/>
              </w:rPr>
              <w:t xml:space="preserve">ear </w:t>
            </w:r>
            <w:r w:rsidR="005F68C0">
              <w:rPr>
                <w:color w:val="auto"/>
              </w:rPr>
              <w:t>E</w:t>
            </w:r>
            <w:r w:rsidR="00CA2ADB">
              <w:rPr>
                <w:color w:val="auto"/>
              </w:rPr>
              <w:t>xperience</w:t>
            </w:r>
            <w:r w:rsidR="005F057C">
              <w:rPr>
                <w:color w:val="auto"/>
              </w:rPr>
              <w:t xml:space="preserve"> provide several different events</w:t>
            </w:r>
            <w:r w:rsidR="005F68C0">
              <w:rPr>
                <w:color w:val="auto"/>
              </w:rPr>
              <w:t>. C</w:t>
            </w:r>
            <w:r w:rsidR="001E07F4">
              <w:rPr>
                <w:color w:val="auto"/>
              </w:rPr>
              <w:t xml:space="preserve">larity about </w:t>
            </w:r>
            <w:r w:rsidR="00EA091F">
              <w:rPr>
                <w:color w:val="auto"/>
              </w:rPr>
              <w:t xml:space="preserve">the standard that can be claimed by different events is needed. It is important to not circumvent the regular proposal process, yet allow for last minute events that these groups may decide to schedule. </w:t>
            </w:r>
          </w:p>
          <w:p w14:paraId="380C45B3" w14:textId="77777777" w:rsidR="00EA091F" w:rsidRDefault="00EA091F" w:rsidP="00EA091F">
            <w:pPr>
              <w:pStyle w:val="ListParagraph"/>
              <w:ind w:left="1080"/>
              <w:rPr>
                <w:color w:val="auto"/>
              </w:rPr>
            </w:pPr>
          </w:p>
          <w:p w14:paraId="7A2E47C1" w14:textId="63F067BD" w:rsidR="00D03B57" w:rsidRPr="00EA091F" w:rsidRDefault="005F68C0" w:rsidP="00EA091F">
            <w:pPr>
              <w:pStyle w:val="ListParagraph"/>
              <w:ind w:left="1080"/>
              <w:rPr>
                <w:color w:val="auto"/>
              </w:rPr>
            </w:pPr>
            <w:r w:rsidRPr="00EA091F">
              <w:rPr>
                <w:color w:val="auto"/>
              </w:rPr>
              <w:t xml:space="preserve">There was discussion about oversight of the programs </w:t>
            </w:r>
            <w:r w:rsidR="00674158" w:rsidRPr="00EA091F">
              <w:rPr>
                <w:color w:val="auto"/>
              </w:rPr>
              <w:t>that qualify</w:t>
            </w:r>
            <w:r w:rsidRPr="00EA091F">
              <w:rPr>
                <w:color w:val="auto"/>
              </w:rPr>
              <w:t xml:space="preserve"> for </w:t>
            </w:r>
            <w:r w:rsidR="00674158">
              <w:rPr>
                <w:color w:val="auto"/>
              </w:rPr>
              <w:t>S</w:t>
            </w:r>
            <w:r w:rsidRPr="00EA091F">
              <w:rPr>
                <w:color w:val="auto"/>
              </w:rPr>
              <w:t>tandard 1</w:t>
            </w:r>
            <w:r w:rsidR="00674158">
              <w:rPr>
                <w:color w:val="auto"/>
              </w:rPr>
              <w:t>;</w:t>
            </w:r>
            <w:r w:rsidR="00EA091F">
              <w:rPr>
                <w:color w:val="auto"/>
              </w:rPr>
              <w:t xml:space="preserve"> as Standard 1 events can be used to move up the salary scale. It was proposed that t</w:t>
            </w:r>
            <w:r w:rsidR="001E07F4" w:rsidRPr="00EA091F">
              <w:rPr>
                <w:color w:val="auto"/>
              </w:rPr>
              <w:t xml:space="preserve">he FPD committee review </w:t>
            </w:r>
            <w:r w:rsidR="00EA091F">
              <w:rPr>
                <w:color w:val="auto"/>
              </w:rPr>
              <w:t xml:space="preserve">events that are being promoted as meeting Standard 1 criteria before they area published as such. There was discussion about how this could take place with a proposal to request a </w:t>
            </w:r>
            <w:r w:rsidR="005661B3" w:rsidRPr="00EA091F">
              <w:rPr>
                <w:color w:val="auto"/>
              </w:rPr>
              <w:t>three-week advance notice.</w:t>
            </w:r>
          </w:p>
          <w:p w14:paraId="7A751F19" w14:textId="77777777" w:rsidR="00EA091F" w:rsidRDefault="00EA091F" w:rsidP="00E77BD9">
            <w:pPr>
              <w:pStyle w:val="ListParagraph"/>
              <w:numPr>
                <w:ilvl w:val="0"/>
                <w:numId w:val="17"/>
              </w:numPr>
              <w:rPr>
                <w:color w:val="auto"/>
              </w:rPr>
            </w:pPr>
            <w:r>
              <w:rPr>
                <w:color w:val="auto"/>
              </w:rPr>
              <w:t xml:space="preserve">The request for the RN blanket proposal had very little supporting evidence. </w:t>
            </w:r>
            <w:r w:rsidR="001619BC">
              <w:rPr>
                <w:color w:val="auto"/>
              </w:rPr>
              <w:t xml:space="preserve">There was </w:t>
            </w:r>
            <w:r w:rsidR="001E07F4">
              <w:rPr>
                <w:color w:val="auto"/>
              </w:rPr>
              <w:t xml:space="preserve">a </w:t>
            </w:r>
            <w:r w:rsidR="001619BC">
              <w:rPr>
                <w:color w:val="auto"/>
              </w:rPr>
              <w:t xml:space="preserve">concern </w:t>
            </w:r>
            <w:r>
              <w:rPr>
                <w:color w:val="auto"/>
              </w:rPr>
              <w:t xml:space="preserve">as to whether these </w:t>
            </w:r>
            <w:r w:rsidR="001619BC">
              <w:rPr>
                <w:color w:val="auto"/>
              </w:rPr>
              <w:t xml:space="preserve">events are strictly for nursing </w:t>
            </w:r>
            <w:r>
              <w:rPr>
                <w:color w:val="auto"/>
              </w:rPr>
              <w:t xml:space="preserve">faculty </w:t>
            </w:r>
            <w:r w:rsidR="001619BC">
              <w:rPr>
                <w:color w:val="auto"/>
              </w:rPr>
              <w:t xml:space="preserve">or </w:t>
            </w:r>
            <w:r>
              <w:rPr>
                <w:color w:val="auto"/>
              </w:rPr>
              <w:t>for all.</w:t>
            </w:r>
          </w:p>
          <w:p w14:paraId="1571718C" w14:textId="6D0F739D" w:rsidR="007C40BA" w:rsidRPr="007C40BA" w:rsidRDefault="00EB1A02" w:rsidP="007C40BA">
            <w:pPr>
              <w:pStyle w:val="ListParagraph"/>
              <w:numPr>
                <w:ilvl w:val="0"/>
                <w:numId w:val="13"/>
              </w:numPr>
              <w:rPr>
                <w:rStyle w:val="Hyperlink"/>
                <w:color w:val="auto"/>
                <w:u w:val="none"/>
              </w:rPr>
            </w:pPr>
            <w:r w:rsidRPr="005661B3">
              <w:rPr>
                <w:color w:val="auto"/>
              </w:rPr>
              <w:t>FEP mentorship</w:t>
            </w:r>
            <w:r w:rsidR="00B00A23" w:rsidRPr="005661B3">
              <w:rPr>
                <w:color w:val="auto"/>
              </w:rPr>
              <w:t xml:space="preserve">s: </w:t>
            </w:r>
            <w:r w:rsidR="00035925" w:rsidRPr="005661B3">
              <w:rPr>
                <w:color w:val="auto"/>
              </w:rPr>
              <w:t xml:space="preserve">Graves/Kaseforth </w:t>
            </w:r>
            <w:r w:rsidR="00B00A23" w:rsidRPr="005661B3">
              <w:rPr>
                <w:color w:val="auto"/>
              </w:rPr>
              <w:t>and Leighton/Wakefield</w:t>
            </w:r>
            <w:r w:rsidR="005661B3">
              <w:rPr>
                <w:color w:val="auto"/>
              </w:rPr>
              <w:t xml:space="preserve"> </w:t>
            </w:r>
          </w:p>
          <w:p w14:paraId="2676C8E2" w14:textId="04530216" w:rsidR="00D95598" w:rsidRDefault="00EA091F" w:rsidP="00D95598">
            <w:pPr>
              <w:pStyle w:val="ListParagraph"/>
              <w:numPr>
                <w:ilvl w:val="0"/>
                <w:numId w:val="19"/>
              </w:numPr>
              <w:rPr>
                <w:rStyle w:val="Hyperlink"/>
                <w:color w:val="auto"/>
                <w:u w:val="none"/>
              </w:rPr>
            </w:pPr>
            <w:r>
              <w:rPr>
                <w:rStyle w:val="Hyperlink"/>
                <w:color w:val="auto"/>
                <w:u w:val="none"/>
              </w:rPr>
              <w:t>Interest has been expressed by  Professor</w:t>
            </w:r>
            <w:r w:rsidR="00674158">
              <w:rPr>
                <w:rStyle w:val="Hyperlink"/>
                <w:color w:val="auto"/>
                <w:u w:val="none"/>
              </w:rPr>
              <w:t>s</w:t>
            </w:r>
            <w:r>
              <w:rPr>
                <w:rStyle w:val="Hyperlink"/>
                <w:color w:val="auto"/>
                <w:u w:val="none"/>
              </w:rPr>
              <w:t xml:space="preserve"> </w:t>
            </w:r>
            <w:r w:rsidR="007C40BA" w:rsidRPr="0045247F">
              <w:rPr>
                <w:rStyle w:val="Hyperlink"/>
                <w:color w:val="auto"/>
                <w:u w:val="none"/>
              </w:rPr>
              <w:t>Leighton</w:t>
            </w:r>
            <w:r>
              <w:rPr>
                <w:rStyle w:val="Hyperlink"/>
                <w:color w:val="auto"/>
                <w:u w:val="none"/>
              </w:rPr>
              <w:t xml:space="preserve"> and </w:t>
            </w:r>
            <w:r w:rsidR="007C40BA" w:rsidRPr="0045247F">
              <w:rPr>
                <w:rStyle w:val="Hyperlink"/>
                <w:color w:val="auto"/>
                <w:u w:val="none"/>
              </w:rPr>
              <w:t>Wakefield</w:t>
            </w:r>
            <w:r>
              <w:rPr>
                <w:rStyle w:val="Hyperlink"/>
                <w:color w:val="auto"/>
                <w:u w:val="none"/>
              </w:rPr>
              <w:t xml:space="preserve"> but a formal plan has not yet come forth. Ms. Fuller sent out a recent inquiry to the pair.</w:t>
            </w:r>
            <w:r w:rsidR="007C40BA" w:rsidRPr="0045247F">
              <w:rPr>
                <w:rStyle w:val="Hyperlink"/>
                <w:color w:val="auto"/>
                <w:u w:val="none"/>
              </w:rPr>
              <w:t xml:space="preserve"> </w:t>
            </w:r>
          </w:p>
          <w:p w14:paraId="05428D99" w14:textId="6724377A" w:rsidR="007C40BA" w:rsidRPr="0045247F" w:rsidRDefault="00EA091F" w:rsidP="00D95598">
            <w:pPr>
              <w:pStyle w:val="ListParagraph"/>
              <w:numPr>
                <w:ilvl w:val="0"/>
                <w:numId w:val="19"/>
              </w:numPr>
              <w:rPr>
                <w:rStyle w:val="Hyperlink"/>
                <w:color w:val="auto"/>
                <w:u w:val="none"/>
              </w:rPr>
            </w:pPr>
            <w:r>
              <w:rPr>
                <w:rStyle w:val="Hyperlink"/>
                <w:color w:val="auto"/>
                <w:u w:val="none"/>
              </w:rPr>
              <w:t xml:space="preserve">The </w:t>
            </w:r>
            <w:r w:rsidR="007C40BA" w:rsidRPr="0045247F">
              <w:rPr>
                <w:rStyle w:val="Hyperlink"/>
                <w:color w:val="auto"/>
                <w:u w:val="none"/>
              </w:rPr>
              <w:t>Graves/Kaseforth</w:t>
            </w:r>
            <w:r w:rsidR="008B5A75">
              <w:rPr>
                <w:rStyle w:val="Hyperlink"/>
                <w:color w:val="auto"/>
                <w:u w:val="none"/>
              </w:rPr>
              <w:t xml:space="preserve"> mentorship</w:t>
            </w:r>
            <w:r>
              <w:rPr>
                <w:rStyle w:val="Hyperlink"/>
                <w:color w:val="auto"/>
                <w:u w:val="none"/>
              </w:rPr>
              <w:t xml:space="preserve"> is not requesting a second semester. </w:t>
            </w:r>
            <w:r w:rsidR="007C40BA" w:rsidRPr="0045247F">
              <w:rPr>
                <w:rStyle w:val="Hyperlink"/>
                <w:color w:val="auto"/>
                <w:u w:val="none"/>
              </w:rPr>
              <w:t xml:space="preserve"> </w:t>
            </w:r>
          </w:p>
          <w:p w14:paraId="1FFD1517" w14:textId="0C984298" w:rsidR="0045247F" w:rsidRPr="0045247F" w:rsidRDefault="0045247F" w:rsidP="00FB7A9B">
            <w:pPr>
              <w:pStyle w:val="ListParagraph"/>
              <w:numPr>
                <w:ilvl w:val="0"/>
                <w:numId w:val="13"/>
              </w:numPr>
              <w:rPr>
                <w:rStyle w:val="Hyperlink"/>
                <w:color w:val="auto"/>
                <w:u w:val="none"/>
              </w:rPr>
            </w:pPr>
            <w:r w:rsidRPr="005661B3">
              <w:rPr>
                <w:color w:val="auto"/>
              </w:rPr>
              <w:t xml:space="preserve">Funding source for faculty programs: Title V </w:t>
            </w:r>
            <w:hyperlink r:id="rId8" w:tgtFrame="_blank" w:history="1">
              <w:r w:rsidRPr="005661B3">
                <w:rPr>
                  <w:rStyle w:val="Hyperlink"/>
                  <w:rFonts w:ascii="Arial" w:hAnsi="Arial" w:cs="Arial"/>
                  <w:color w:val="1155CC"/>
                  <w:sz w:val="20"/>
                  <w:szCs w:val="20"/>
                  <w:shd w:val="clear" w:color="auto" w:fill="FFFFFF"/>
                </w:rPr>
                <w:t>https://forms.gle/2R1XkKoetT1S8eHZ8</w:t>
              </w:r>
            </w:hyperlink>
            <w:r>
              <w:rPr>
                <w:rStyle w:val="Hyperlink"/>
                <w:rFonts w:ascii="Arial" w:hAnsi="Arial" w:cs="Arial"/>
                <w:color w:val="1155CC"/>
                <w:sz w:val="20"/>
                <w:szCs w:val="20"/>
                <w:shd w:val="clear" w:color="auto" w:fill="FFFFFF"/>
              </w:rPr>
              <w:t xml:space="preserve">: </w:t>
            </w:r>
          </w:p>
          <w:p w14:paraId="483F7CF0" w14:textId="19A9A737" w:rsidR="0045247F" w:rsidRPr="0045247F" w:rsidRDefault="00C24D76" w:rsidP="0045247F">
            <w:pPr>
              <w:pStyle w:val="ListParagraph"/>
              <w:rPr>
                <w:color w:val="auto"/>
              </w:rPr>
            </w:pPr>
            <w:r>
              <w:rPr>
                <w:color w:val="auto"/>
              </w:rPr>
              <w:t xml:space="preserve">Title V </w:t>
            </w:r>
            <w:r w:rsidR="00EA091F">
              <w:rPr>
                <w:color w:val="auto"/>
              </w:rPr>
              <w:t>f</w:t>
            </w:r>
            <w:r w:rsidR="00EA091F">
              <w:t>unds are</w:t>
            </w:r>
            <w:r w:rsidR="0045247F">
              <w:rPr>
                <w:color w:val="auto"/>
              </w:rPr>
              <w:t xml:space="preserve"> available </w:t>
            </w:r>
            <w:r w:rsidR="00EA091F">
              <w:rPr>
                <w:color w:val="auto"/>
              </w:rPr>
              <w:t>t</w:t>
            </w:r>
            <w:r w:rsidR="00EA091F">
              <w:t xml:space="preserve">o the campus. A proposal can be submitted at the link above. </w:t>
            </w:r>
            <w:r>
              <w:rPr>
                <w:color w:val="auto"/>
              </w:rPr>
              <w:t xml:space="preserve">Michelle Hernandez </w:t>
            </w:r>
            <w:r w:rsidR="00EA091F">
              <w:rPr>
                <w:color w:val="auto"/>
              </w:rPr>
              <w:t>is available to answer questions.  There are p</w:t>
            </w:r>
            <w:r w:rsidR="00EA091F">
              <w:t xml:space="preserve">lans to develop another AVID workshop from these funds and Ms. Hernandez is seeking interested faculty to deliver workshops that meet the AVID </w:t>
            </w:r>
            <w:r w:rsidR="00C51633">
              <w:t xml:space="preserve">criteria.   </w:t>
            </w:r>
          </w:p>
          <w:p w14:paraId="40A78B87" w14:textId="480B1A96" w:rsidR="00EB1A02" w:rsidRPr="004C446D" w:rsidRDefault="005E2DC9" w:rsidP="004C446D">
            <w:pPr>
              <w:pStyle w:val="ListParagraph"/>
              <w:numPr>
                <w:ilvl w:val="0"/>
                <w:numId w:val="13"/>
              </w:numPr>
              <w:rPr>
                <w:color w:val="auto"/>
              </w:rPr>
            </w:pPr>
            <w:r>
              <w:rPr>
                <w:color w:val="000000" w:themeColor="text1"/>
              </w:rPr>
              <w:t xml:space="preserve">The </w:t>
            </w:r>
            <w:r w:rsidR="001E07F4">
              <w:rPr>
                <w:color w:val="000000" w:themeColor="text1"/>
              </w:rPr>
              <w:t>committee reviewed the Spring Welcome Back Day survey</w:t>
            </w:r>
            <w:r>
              <w:rPr>
                <w:color w:val="000000" w:themeColor="text1"/>
              </w:rPr>
              <w:t xml:space="preserve">. </w:t>
            </w:r>
            <w:r w:rsidR="009B1154">
              <w:rPr>
                <w:color w:val="000000" w:themeColor="text1"/>
              </w:rPr>
              <w:t>The overall sentiment was positive.  Several sessions were very well received.  Thanks was given to Jane Bowers, John Wanko and Greg Krynen for helping to facilitate these events</w:t>
            </w:r>
            <w:r w:rsidR="004C446D">
              <w:rPr>
                <w:color w:val="000000" w:themeColor="text1"/>
              </w:rPr>
              <w:t xml:space="preserve">. .  If there are any ideas for Fall 2021 welcome back day, committee members are encouraged to bring their ideas to the next FPD meeting. </w:t>
            </w:r>
          </w:p>
          <w:p w14:paraId="0B1AAB01" w14:textId="431CCC1B" w:rsidR="009310B1" w:rsidRDefault="00F519CE" w:rsidP="00FB7A9B">
            <w:pPr>
              <w:pStyle w:val="ListParagraph"/>
              <w:numPr>
                <w:ilvl w:val="0"/>
                <w:numId w:val="13"/>
              </w:numPr>
              <w:rPr>
                <w:color w:val="auto"/>
              </w:rPr>
            </w:pPr>
            <w:r>
              <w:rPr>
                <w:color w:val="auto"/>
              </w:rPr>
              <w:t>FPD proposals update</w:t>
            </w:r>
            <w:r w:rsidR="00B00A23">
              <w:rPr>
                <w:color w:val="auto"/>
              </w:rPr>
              <w:t>.</w:t>
            </w:r>
            <w:r w:rsidR="004C446D">
              <w:rPr>
                <w:color w:val="auto"/>
              </w:rPr>
              <w:t xml:space="preserve"> </w:t>
            </w:r>
            <w:r w:rsidR="00B00A23">
              <w:rPr>
                <w:color w:val="auto"/>
              </w:rPr>
              <w:t xml:space="preserve"> Deadline</w:t>
            </w:r>
            <w:r w:rsidR="00C51633">
              <w:rPr>
                <w:color w:val="auto"/>
              </w:rPr>
              <w:t xml:space="preserve"> was</w:t>
            </w:r>
            <w:r w:rsidR="00B00A23">
              <w:rPr>
                <w:color w:val="auto"/>
              </w:rPr>
              <w:t xml:space="preserve"> extended to 3/2/2021</w:t>
            </w:r>
            <w:r w:rsidR="00C51633">
              <w:rPr>
                <w:color w:val="auto"/>
              </w:rPr>
              <w:t xml:space="preserve"> because of the semester calendar change.</w:t>
            </w:r>
            <w:r w:rsidR="004C446D">
              <w:rPr>
                <w:color w:val="auto"/>
              </w:rPr>
              <w:t xml:space="preserve"> Only a few proposals </w:t>
            </w:r>
            <w:r w:rsidR="004C446D">
              <w:rPr>
                <w:color w:val="auto"/>
              </w:rPr>
              <w:lastRenderedPageBreak/>
              <w:t>have been submitted. Because the deadline date is later in the semester,</w:t>
            </w:r>
            <w:r w:rsidR="00C51633">
              <w:rPr>
                <w:color w:val="auto"/>
              </w:rPr>
              <w:t xml:space="preserve"> the committee will </w:t>
            </w:r>
            <w:r w:rsidR="004C446D">
              <w:rPr>
                <w:color w:val="auto"/>
              </w:rPr>
              <w:t xml:space="preserve">need to act quickly in reviewing proposals at the subsequent meeting. Concern was also expressed about moving forward with </w:t>
            </w:r>
            <w:r w:rsidR="00C51633">
              <w:rPr>
                <w:color w:val="auto"/>
              </w:rPr>
              <w:t xml:space="preserve">planning </w:t>
            </w:r>
            <w:r w:rsidR="004C446D">
              <w:rPr>
                <w:color w:val="auto"/>
              </w:rPr>
              <w:t xml:space="preserve">the </w:t>
            </w:r>
            <w:r w:rsidR="00C51633">
              <w:rPr>
                <w:color w:val="auto"/>
              </w:rPr>
              <w:t>Fall Opening Day event</w:t>
            </w:r>
            <w:r w:rsidR="004C446D">
              <w:rPr>
                <w:color w:val="auto"/>
              </w:rPr>
              <w:t>, as there will be little time at the end of the semester</w:t>
            </w:r>
            <w:r w:rsidR="00C51633">
              <w:rPr>
                <w:color w:val="auto"/>
              </w:rPr>
              <w:t>.  I</w:t>
            </w:r>
            <w:r w:rsidR="00C17C2D">
              <w:t xml:space="preserve">t was suggested that the committee </w:t>
            </w:r>
            <w:r w:rsidR="004C446D">
              <w:t xml:space="preserve">start </w:t>
            </w:r>
            <w:r w:rsidR="00C17C2D">
              <w:t>review</w:t>
            </w:r>
            <w:r w:rsidR="004C446D">
              <w:t xml:space="preserve">ing FPD </w:t>
            </w:r>
            <w:r w:rsidR="001E07F4">
              <w:t>submission</w:t>
            </w:r>
            <w:r w:rsidR="00C17C2D">
              <w:t xml:space="preserve">s </w:t>
            </w:r>
            <w:r w:rsidR="00C51633">
              <w:t>as they come</w:t>
            </w:r>
            <w:r w:rsidR="004C446D">
              <w:t xml:space="preserve"> in</w:t>
            </w:r>
            <w:r w:rsidR="00C51633">
              <w:t>, starting with the next meeting</w:t>
            </w:r>
            <w:r w:rsidR="004C446D">
              <w:t>, in order to finish the task by the end of the year.</w:t>
            </w:r>
            <w:r w:rsidR="00C51633">
              <w:t xml:space="preserve"> </w:t>
            </w:r>
          </w:p>
          <w:p w14:paraId="35E6C648" w14:textId="78550329" w:rsidR="00F519CE" w:rsidRPr="00FB7A9B" w:rsidRDefault="00F519CE" w:rsidP="00FB7A9B">
            <w:pPr>
              <w:pStyle w:val="ListParagraph"/>
              <w:numPr>
                <w:ilvl w:val="0"/>
                <w:numId w:val="13"/>
              </w:numPr>
              <w:rPr>
                <w:color w:val="auto"/>
              </w:rPr>
            </w:pPr>
            <w:r>
              <w:rPr>
                <w:color w:val="auto"/>
              </w:rPr>
              <w:t>Other</w:t>
            </w:r>
            <w:r w:rsidR="007C40BA">
              <w:rPr>
                <w:color w:val="auto"/>
              </w:rPr>
              <w:t>:</w:t>
            </w:r>
            <w:r w:rsidR="007C40BA">
              <w:t xml:space="preserve"> </w:t>
            </w:r>
            <w:r w:rsidR="00C51633">
              <w:t xml:space="preserve">The committee reviewed the language </w:t>
            </w:r>
            <w:r w:rsidR="004C446D">
              <w:t xml:space="preserve">used </w:t>
            </w:r>
            <w:r w:rsidR="00C51633">
              <w:t xml:space="preserve">in the FPD handbook </w:t>
            </w:r>
            <w:r w:rsidR="007C40BA">
              <w:t xml:space="preserve">regarding how </w:t>
            </w:r>
            <w:r w:rsidR="00C51633">
              <w:t xml:space="preserve">workshop </w:t>
            </w:r>
            <w:r w:rsidR="007C40BA">
              <w:t>presenters earn FPD credit was discussed</w:t>
            </w:r>
            <w:r w:rsidR="004C446D">
              <w:t>. A minor change was proposed for clarity.</w:t>
            </w:r>
          </w:p>
        </w:tc>
      </w:tr>
      <w:tr w:rsidR="00137997" w14:paraId="4CC2DE2B" w14:textId="77777777" w:rsidTr="008F1C6D">
        <w:tblPrEx>
          <w:tblCellMar>
            <w:top w:w="46" w:type="dxa"/>
            <w:left w:w="43" w:type="dxa"/>
          </w:tblCellMar>
        </w:tblPrEx>
        <w:trPr>
          <w:trHeight w:val="547"/>
        </w:trPr>
        <w:tc>
          <w:tcPr>
            <w:tcW w:w="4659" w:type="dxa"/>
            <w:tcBorders>
              <w:top w:val="single" w:sz="4" w:space="0" w:color="000000"/>
              <w:left w:val="single" w:sz="4" w:space="0" w:color="000000"/>
              <w:bottom w:val="single" w:sz="4" w:space="0" w:color="000000"/>
              <w:right w:val="single" w:sz="4" w:space="0" w:color="000000"/>
            </w:tcBorders>
          </w:tcPr>
          <w:p w14:paraId="6049A198" w14:textId="70832380" w:rsidR="00137997" w:rsidRDefault="000A3D0C" w:rsidP="00FA2ED9">
            <w:pPr>
              <w:pStyle w:val="ListParagraph"/>
              <w:numPr>
                <w:ilvl w:val="0"/>
                <w:numId w:val="4"/>
              </w:numPr>
              <w:tabs>
                <w:tab w:val="center" w:pos="390"/>
                <w:tab w:val="left" w:pos="480"/>
              </w:tabs>
              <w:ind w:hanging="420"/>
            </w:pPr>
            <w:r>
              <w:lastRenderedPageBreak/>
              <w:t>ACTION Items</w:t>
            </w:r>
          </w:p>
        </w:tc>
        <w:tc>
          <w:tcPr>
            <w:tcW w:w="6607" w:type="dxa"/>
            <w:gridSpan w:val="2"/>
            <w:tcBorders>
              <w:top w:val="single" w:sz="4" w:space="0" w:color="000000"/>
              <w:left w:val="single" w:sz="4" w:space="0" w:color="000000"/>
              <w:bottom w:val="single" w:sz="4" w:space="0" w:color="000000"/>
              <w:right w:val="single" w:sz="4" w:space="0" w:color="000000"/>
            </w:tcBorders>
          </w:tcPr>
          <w:p w14:paraId="4D29AC05" w14:textId="77777777" w:rsidR="00F42059" w:rsidRDefault="00FB7A9B" w:rsidP="00F42059">
            <w:pPr>
              <w:pStyle w:val="ListParagraph"/>
              <w:numPr>
                <w:ilvl w:val="0"/>
                <w:numId w:val="14"/>
              </w:numPr>
            </w:pPr>
            <w:r>
              <w:t xml:space="preserve"> </w:t>
            </w:r>
            <w:r w:rsidR="00C6580E">
              <w:t>Blanket language</w:t>
            </w:r>
            <w:r w:rsidR="00F42059">
              <w:t>:</w:t>
            </w:r>
          </w:p>
          <w:p w14:paraId="38032E81" w14:textId="736E2464" w:rsidR="00F42059" w:rsidRPr="004F224F" w:rsidRDefault="00E43281" w:rsidP="00F42059">
            <w:pPr>
              <w:pStyle w:val="ListParagraph"/>
              <w:numPr>
                <w:ilvl w:val="0"/>
                <w:numId w:val="20"/>
              </w:numPr>
              <w:rPr>
                <w:rFonts w:asciiTheme="minorHAnsi" w:hAnsiTheme="minorHAnsi" w:cstheme="minorHAnsi"/>
                <w:color w:val="000000" w:themeColor="text1"/>
              </w:rPr>
            </w:pPr>
            <w:r w:rsidRPr="004F224F">
              <w:rPr>
                <w:rFonts w:asciiTheme="minorHAnsi" w:hAnsiTheme="minorHAnsi" w:cstheme="minorHAnsi"/>
                <w:color w:val="000000" w:themeColor="text1"/>
              </w:rPr>
              <w:t xml:space="preserve">A motion </w:t>
            </w:r>
            <w:r w:rsidR="00C51633">
              <w:rPr>
                <w:rFonts w:asciiTheme="minorHAnsi" w:hAnsiTheme="minorHAnsi" w:cstheme="minorHAnsi"/>
                <w:color w:val="000000" w:themeColor="text1"/>
              </w:rPr>
              <w:t xml:space="preserve">was made to rescind the blanket authorization </w:t>
            </w:r>
            <w:r w:rsidRPr="004F224F">
              <w:rPr>
                <w:rFonts w:asciiTheme="minorHAnsi" w:hAnsiTheme="minorHAnsi" w:cstheme="minorHAnsi"/>
                <w:color w:val="000000" w:themeColor="text1"/>
              </w:rPr>
              <w:t xml:space="preserve">to </w:t>
            </w:r>
            <w:r w:rsidR="00C51633">
              <w:rPr>
                <w:rFonts w:asciiTheme="minorHAnsi" w:hAnsiTheme="minorHAnsi" w:cstheme="minorHAnsi"/>
                <w:color w:val="000000" w:themeColor="text1"/>
              </w:rPr>
              <w:t xml:space="preserve">the </w:t>
            </w:r>
            <w:r w:rsidRPr="004F224F">
              <w:rPr>
                <w:rFonts w:asciiTheme="minorHAnsi" w:hAnsiTheme="minorHAnsi" w:cstheme="minorHAnsi"/>
                <w:color w:val="000000" w:themeColor="text1"/>
              </w:rPr>
              <w:t>basics skills committee</w:t>
            </w:r>
            <w:r w:rsidR="00DE1EED">
              <w:rPr>
                <w:rFonts w:asciiTheme="minorHAnsi" w:hAnsiTheme="minorHAnsi" w:cstheme="minorHAnsi"/>
                <w:color w:val="000000" w:themeColor="text1"/>
              </w:rPr>
              <w:t>, as it is no longer needed.</w:t>
            </w:r>
          </w:p>
          <w:p w14:paraId="75454701" w14:textId="052A0DA0" w:rsidR="00E43281" w:rsidRPr="004F224F" w:rsidRDefault="002210CD" w:rsidP="00E43281">
            <w:pPr>
              <w:pStyle w:val="ListParagraph"/>
              <w:numPr>
                <w:ilvl w:val="0"/>
                <w:numId w:val="21"/>
              </w:numPr>
              <w:rPr>
                <w:rFonts w:asciiTheme="minorHAnsi" w:hAnsiTheme="minorHAnsi" w:cstheme="minorHAnsi"/>
                <w:color w:val="000000" w:themeColor="text1"/>
              </w:rPr>
            </w:pPr>
            <w:r>
              <w:rPr>
                <w:rFonts w:asciiTheme="minorHAnsi" w:hAnsiTheme="minorHAnsi" w:cstheme="minorHAnsi"/>
                <w:color w:val="000000" w:themeColor="text1"/>
              </w:rPr>
              <w:t xml:space="preserve">Dr. </w:t>
            </w:r>
            <w:r w:rsidR="00E43281" w:rsidRPr="004F224F">
              <w:rPr>
                <w:rFonts w:asciiTheme="minorHAnsi" w:hAnsiTheme="minorHAnsi" w:cstheme="minorHAnsi"/>
                <w:color w:val="000000" w:themeColor="text1"/>
              </w:rPr>
              <w:t xml:space="preserve">Zia </w:t>
            </w:r>
            <w:r w:rsidR="004F224F" w:rsidRPr="004F224F">
              <w:rPr>
                <w:rFonts w:asciiTheme="minorHAnsi" w:hAnsiTheme="minorHAnsi" w:cstheme="minorHAnsi"/>
                <w:color w:val="000000" w:themeColor="text1"/>
              </w:rPr>
              <w:t>Nisani approve</w:t>
            </w:r>
            <w:r w:rsidR="00C51633">
              <w:rPr>
                <w:rFonts w:asciiTheme="minorHAnsi" w:hAnsiTheme="minorHAnsi" w:cstheme="minorHAnsi"/>
                <w:color w:val="000000" w:themeColor="text1"/>
              </w:rPr>
              <w:t xml:space="preserve">d </w:t>
            </w:r>
            <w:r w:rsidR="004F224F" w:rsidRPr="004F224F">
              <w:rPr>
                <w:rFonts w:asciiTheme="minorHAnsi" w:hAnsiTheme="minorHAnsi" w:cstheme="minorHAnsi"/>
                <w:color w:val="000000" w:themeColor="text1"/>
              </w:rPr>
              <w:t>the motion</w:t>
            </w:r>
          </w:p>
          <w:p w14:paraId="1B7EC1D0" w14:textId="1BA76F80" w:rsidR="00E43281" w:rsidRPr="004F224F" w:rsidRDefault="00E43281" w:rsidP="00E43281">
            <w:pPr>
              <w:pStyle w:val="ListParagraph"/>
              <w:numPr>
                <w:ilvl w:val="0"/>
                <w:numId w:val="21"/>
              </w:numPr>
              <w:rPr>
                <w:rFonts w:asciiTheme="minorHAnsi" w:hAnsiTheme="minorHAnsi" w:cstheme="minorHAnsi"/>
                <w:color w:val="000000" w:themeColor="text1"/>
              </w:rPr>
            </w:pPr>
            <w:r w:rsidRPr="004F224F">
              <w:rPr>
                <w:rFonts w:asciiTheme="minorHAnsi" w:hAnsiTheme="minorHAnsi" w:cstheme="minorHAnsi"/>
                <w:color w:val="000000" w:themeColor="text1"/>
              </w:rPr>
              <w:t>Mark Hoffer second</w:t>
            </w:r>
            <w:r w:rsidR="00C51633">
              <w:rPr>
                <w:rFonts w:asciiTheme="minorHAnsi" w:hAnsiTheme="minorHAnsi" w:cstheme="minorHAnsi"/>
                <w:color w:val="000000" w:themeColor="text1"/>
              </w:rPr>
              <w:t>ed</w:t>
            </w:r>
            <w:r w:rsidRPr="004F224F">
              <w:rPr>
                <w:rFonts w:asciiTheme="minorHAnsi" w:hAnsiTheme="minorHAnsi" w:cstheme="minorHAnsi"/>
                <w:color w:val="000000" w:themeColor="text1"/>
              </w:rPr>
              <w:t xml:space="preserve"> the motion</w:t>
            </w:r>
          </w:p>
          <w:p w14:paraId="7176B979" w14:textId="1A89E045" w:rsidR="00E43281" w:rsidRPr="004F224F" w:rsidRDefault="00E43281" w:rsidP="00E43281">
            <w:pPr>
              <w:pStyle w:val="ListParagraph"/>
              <w:numPr>
                <w:ilvl w:val="0"/>
                <w:numId w:val="21"/>
              </w:numPr>
              <w:rPr>
                <w:rFonts w:asciiTheme="minorHAnsi" w:hAnsiTheme="minorHAnsi" w:cstheme="minorHAnsi"/>
                <w:color w:val="000000" w:themeColor="text1"/>
              </w:rPr>
            </w:pPr>
            <w:r w:rsidRPr="004F224F">
              <w:rPr>
                <w:rFonts w:asciiTheme="minorHAnsi" w:hAnsiTheme="minorHAnsi" w:cstheme="minorHAnsi"/>
                <w:color w:val="000000" w:themeColor="text1"/>
              </w:rPr>
              <w:t xml:space="preserve">All </w:t>
            </w:r>
            <w:r w:rsidR="004F224F" w:rsidRPr="004F224F">
              <w:rPr>
                <w:rFonts w:asciiTheme="minorHAnsi" w:hAnsiTheme="minorHAnsi" w:cstheme="minorHAnsi"/>
                <w:color w:val="000000" w:themeColor="text1"/>
              </w:rPr>
              <w:t>favored the motion.</w:t>
            </w:r>
          </w:p>
          <w:p w14:paraId="7D42A18F" w14:textId="3D2AD590" w:rsidR="008F618D" w:rsidRPr="00496BE9" w:rsidRDefault="00496BE9" w:rsidP="00F42059">
            <w:pPr>
              <w:pStyle w:val="ListParagraph"/>
              <w:numPr>
                <w:ilvl w:val="0"/>
                <w:numId w:val="20"/>
              </w:numPr>
            </w:pPr>
            <w:r>
              <w:rPr>
                <w:rFonts w:asciiTheme="minorHAnsi" w:hAnsiTheme="minorHAnsi" w:cstheme="minorHAnsi"/>
                <w:color w:val="000000" w:themeColor="text1"/>
              </w:rPr>
              <w:t xml:space="preserve">A motion </w:t>
            </w:r>
            <w:r w:rsidR="00C51633">
              <w:rPr>
                <w:rFonts w:asciiTheme="minorHAnsi" w:hAnsiTheme="minorHAnsi" w:cstheme="minorHAnsi"/>
                <w:color w:val="000000" w:themeColor="text1"/>
              </w:rPr>
              <w:t>was made to</w:t>
            </w:r>
            <w:r>
              <w:rPr>
                <w:rFonts w:asciiTheme="minorHAnsi" w:hAnsiTheme="minorHAnsi" w:cstheme="minorHAnsi"/>
                <w:color w:val="000000" w:themeColor="text1"/>
              </w:rPr>
              <w:t xml:space="preserve"> not add any new blanket approvals</w:t>
            </w:r>
            <w:r w:rsidR="001E07F4">
              <w:rPr>
                <w:rFonts w:asciiTheme="minorHAnsi" w:hAnsiTheme="minorHAnsi" w:cstheme="minorHAnsi"/>
                <w:color w:val="000000" w:themeColor="text1"/>
              </w:rPr>
              <w:t>:</w:t>
            </w:r>
          </w:p>
          <w:p w14:paraId="23285924" w14:textId="21583909" w:rsidR="00496BE9" w:rsidRDefault="00496BE9" w:rsidP="00496BE9">
            <w:pPr>
              <w:pStyle w:val="ListParagraph"/>
              <w:ind w:left="1080"/>
            </w:pPr>
            <w:r>
              <w:t>a.</w:t>
            </w:r>
            <w:r>
              <w:tab/>
            </w:r>
            <w:r w:rsidR="002210CD" w:rsidRPr="002210CD">
              <w:t>Dr. De</w:t>
            </w:r>
            <w:r w:rsidR="000E1917">
              <w:t>'</w:t>
            </w:r>
            <w:r w:rsidR="002210CD" w:rsidRPr="002210CD">
              <w:t xml:space="preserve">Nean Coleman-Carew </w:t>
            </w:r>
            <w:r w:rsidR="002210CD">
              <w:t>approve</w:t>
            </w:r>
            <w:r w:rsidR="00C51633">
              <w:t>d</w:t>
            </w:r>
            <w:r w:rsidR="002210CD">
              <w:t xml:space="preserve"> the motion</w:t>
            </w:r>
          </w:p>
          <w:p w14:paraId="5DF07079" w14:textId="583DB818" w:rsidR="00496BE9" w:rsidRDefault="00496BE9" w:rsidP="00496BE9">
            <w:pPr>
              <w:pStyle w:val="ListParagraph"/>
              <w:ind w:left="1080"/>
            </w:pPr>
            <w:r>
              <w:t>b.</w:t>
            </w:r>
            <w:r>
              <w:tab/>
              <w:t xml:space="preserve">Mark </w:t>
            </w:r>
            <w:r w:rsidR="002210CD">
              <w:t xml:space="preserve">Hoffer </w:t>
            </w:r>
            <w:r>
              <w:t>second</w:t>
            </w:r>
            <w:r w:rsidR="00C51633">
              <w:t>ed</w:t>
            </w:r>
            <w:r>
              <w:t xml:space="preserve"> the motion</w:t>
            </w:r>
          </w:p>
          <w:p w14:paraId="39F34482" w14:textId="77777777" w:rsidR="004F224F" w:rsidRDefault="004F224F" w:rsidP="005A3F0F">
            <w:pPr>
              <w:pStyle w:val="ListParagraph"/>
              <w:numPr>
                <w:ilvl w:val="0"/>
                <w:numId w:val="20"/>
              </w:numPr>
            </w:pPr>
            <w:r w:rsidRPr="004F224F">
              <w:t>c.</w:t>
            </w:r>
            <w:r w:rsidRPr="004F224F">
              <w:tab/>
              <w:t>All favored the motion.</w:t>
            </w:r>
          </w:p>
          <w:p w14:paraId="50A0DCC3" w14:textId="22418230" w:rsidR="00AC7CEB" w:rsidRPr="00AC7CEB" w:rsidRDefault="005A3F0F" w:rsidP="005A3F0F">
            <w:pPr>
              <w:pStyle w:val="ListParagraph"/>
              <w:numPr>
                <w:ilvl w:val="0"/>
                <w:numId w:val="20"/>
              </w:numPr>
            </w:pPr>
            <w:r>
              <w:rPr>
                <w:rFonts w:asciiTheme="minorHAnsi" w:hAnsiTheme="minorHAnsi" w:cstheme="minorHAnsi"/>
                <w:color w:val="000000" w:themeColor="text1"/>
              </w:rPr>
              <w:t xml:space="preserve">A motion </w:t>
            </w:r>
            <w:r w:rsidR="00C51633">
              <w:rPr>
                <w:rFonts w:asciiTheme="minorHAnsi" w:hAnsiTheme="minorHAnsi" w:cstheme="minorHAnsi"/>
                <w:color w:val="000000" w:themeColor="text1"/>
              </w:rPr>
              <w:t xml:space="preserve">was made </w:t>
            </w:r>
            <w:r>
              <w:rPr>
                <w:rFonts w:asciiTheme="minorHAnsi" w:hAnsiTheme="minorHAnsi" w:cstheme="minorHAnsi"/>
                <w:color w:val="000000" w:themeColor="text1"/>
              </w:rPr>
              <w:t xml:space="preserve">to </w:t>
            </w:r>
            <w:r w:rsidR="00C51633">
              <w:rPr>
                <w:rFonts w:asciiTheme="minorHAnsi" w:hAnsiTheme="minorHAnsi" w:cstheme="minorHAnsi"/>
                <w:color w:val="000000" w:themeColor="text1"/>
              </w:rPr>
              <w:t>stipulate that</w:t>
            </w:r>
            <w:r w:rsidR="00B8380B">
              <w:rPr>
                <w:rFonts w:asciiTheme="minorHAnsi" w:hAnsiTheme="minorHAnsi" w:cstheme="minorHAnsi"/>
                <w:color w:val="000000" w:themeColor="text1"/>
              </w:rPr>
              <w:t xml:space="preserve"> </w:t>
            </w:r>
            <w:r w:rsidR="00AC7CEB">
              <w:rPr>
                <w:rFonts w:asciiTheme="minorHAnsi" w:hAnsiTheme="minorHAnsi" w:cstheme="minorHAnsi"/>
                <w:color w:val="000000" w:themeColor="text1"/>
              </w:rPr>
              <w:t>th</w:t>
            </w:r>
            <w:r w:rsidR="00C51633">
              <w:rPr>
                <w:rFonts w:asciiTheme="minorHAnsi" w:hAnsiTheme="minorHAnsi" w:cstheme="minorHAnsi"/>
                <w:color w:val="000000" w:themeColor="text1"/>
              </w:rPr>
              <w:t>e</w:t>
            </w:r>
            <w:r w:rsidR="00AC7CEB">
              <w:rPr>
                <w:rFonts w:asciiTheme="minorHAnsi" w:hAnsiTheme="minorHAnsi" w:cstheme="minorHAnsi"/>
                <w:color w:val="000000" w:themeColor="text1"/>
              </w:rPr>
              <w:t xml:space="preserve"> </w:t>
            </w:r>
            <w:r w:rsidR="00C51633">
              <w:rPr>
                <w:color w:val="000000" w:themeColor="text1"/>
              </w:rPr>
              <w:t>S</w:t>
            </w:r>
            <w:r w:rsidR="00AC7CEB">
              <w:rPr>
                <w:color w:val="auto"/>
              </w:rPr>
              <w:t xml:space="preserve">tudent </w:t>
            </w:r>
            <w:r w:rsidR="00C51633">
              <w:rPr>
                <w:color w:val="auto"/>
              </w:rPr>
              <w:t>E</w:t>
            </w:r>
            <w:r w:rsidR="00AC7CEB">
              <w:rPr>
                <w:color w:val="auto"/>
              </w:rPr>
              <w:t xml:space="preserve">quity </w:t>
            </w:r>
            <w:r w:rsidR="00C51633">
              <w:rPr>
                <w:color w:val="auto"/>
              </w:rPr>
              <w:t xml:space="preserve">and FYE committee events that intend to claim Standard 1 credit must be submitted to the FPD committee for review at least </w:t>
            </w:r>
            <w:r w:rsidR="00AC7CEB">
              <w:rPr>
                <w:color w:val="auto"/>
              </w:rPr>
              <w:t>three weeks before the event</w:t>
            </w:r>
            <w:r w:rsidR="001E07F4">
              <w:rPr>
                <w:color w:val="auto"/>
              </w:rPr>
              <w:t>:</w:t>
            </w:r>
          </w:p>
          <w:p w14:paraId="230EE8C2" w14:textId="26967E14" w:rsidR="004F224F" w:rsidRDefault="004F224F" w:rsidP="00AC7CEB">
            <w:pPr>
              <w:pStyle w:val="ListParagraph"/>
              <w:ind w:left="1080"/>
            </w:pPr>
            <w:r w:rsidRPr="004F224F">
              <w:t>a.</w:t>
            </w:r>
            <w:r w:rsidRPr="004F224F">
              <w:tab/>
            </w:r>
            <w:r w:rsidR="002210CD">
              <w:t xml:space="preserve">Dr. </w:t>
            </w:r>
            <w:r w:rsidRPr="004F224F">
              <w:t>Zia Nisani approve</w:t>
            </w:r>
            <w:r w:rsidR="00C51633">
              <w:t>d</w:t>
            </w:r>
            <w:r w:rsidRPr="004F224F">
              <w:t xml:space="preserve"> the motion</w:t>
            </w:r>
          </w:p>
          <w:p w14:paraId="1A8F15FD" w14:textId="0C8EAE26" w:rsidR="00AC7CEB" w:rsidRDefault="00AC7CEB" w:rsidP="00AC7CEB">
            <w:pPr>
              <w:pStyle w:val="ListParagraph"/>
              <w:ind w:left="1080"/>
            </w:pPr>
            <w:r>
              <w:t>b.</w:t>
            </w:r>
            <w:r>
              <w:tab/>
              <w:t>Mark Hoffer second</w:t>
            </w:r>
            <w:r w:rsidR="00C51633">
              <w:t>ed</w:t>
            </w:r>
            <w:r>
              <w:t xml:space="preserve"> the motion</w:t>
            </w:r>
          </w:p>
          <w:p w14:paraId="327109C4" w14:textId="78737284" w:rsidR="005A3F0F" w:rsidRDefault="004F224F" w:rsidP="00496BE9">
            <w:pPr>
              <w:pStyle w:val="ListParagraph"/>
              <w:ind w:left="1080"/>
            </w:pPr>
            <w:r w:rsidRPr="004F224F">
              <w:t>c.</w:t>
            </w:r>
            <w:r w:rsidRPr="004F224F">
              <w:tab/>
              <w:t>All favored the motion.</w:t>
            </w:r>
          </w:p>
          <w:p w14:paraId="15A096B8" w14:textId="6615F750" w:rsidR="005A3F0F" w:rsidRPr="00F42059" w:rsidRDefault="005A3F0F" w:rsidP="00496BE9">
            <w:pPr>
              <w:pStyle w:val="ListParagraph"/>
              <w:ind w:left="1080"/>
            </w:pPr>
          </w:p>
        </w:tc>
      </w:tr>
      <w:tr w:rsidR="00137997" w14:paraId="25F0EB6D" w14:textId="77777777" w:rsidTr="008F1C6D">
        <w:tblPrEx>
          <w:tblCellMar>
            <w:top w:w="46" w:type="dxa"/>
            <w:left w:w="43" w:type="dxa"/>
          </w:tblCellMar>
        </w:tblPrEx>
        <w:trPr>
          <w:trHeight w:val="319"/>
        </w:trPr>
        <w:tc>
          <w:tcPr>
            <w:tcW w:w="4659" w:type="dxa"/>
            <w:tcBorders>
              <w:top w:val="single" w:sz="4" w:space="0" w:color="000000"/>
              <w:left w:val="single" w:sz="4" w:space="0" w:color="000000"/>
              <w:bottom w:val="single" w:sz="4" w:space="0" w:color="000000"/>
              <w:right w:val="single" w:sz="4" w:space="0" w:color="000000"/>
            </w:tcBorders>
          </w:tcPr>
          <w:p w14:paraId="6AD202D7" w14:textId="77777777" w:rsidR="00137997" w:rsidRDefault="00137997" w:rsidP="00123779">
            <w:pPr>
              <w:tabs>
                <w:tab w:val="left" w:pos="405"/>
                <w:tab w:val="center" w:pos="1265"/>
              </w:tabs>
            </w:pPr>
            <w:r>
              <w:t>VII.</w:t>
            </w:r>
            <w:r>
              <w:rPr>
                <w:rFonts w:ascii="Arial" w:eastAsia="Arial" w:hAnsi="Arial" w:cs="Arial"/>
              </w:rPr>
              <w:t xml:space="preserve"> </w:t>
            </w:r>
            <w:r>
              <w:rPr>
                <w:rFonts w:ascii="Arial" w:eastAsia="Arial" w:hAnsi="Arial" w:cs="Arial"/>
              </w:rPr>
              <w:tab/>
            </w:r>
            <w:r>
              <w:t xml:space="preserve">Information Items </w:t>
            </w:r>
          </w:p>
        </w:tc>
        <w:tc>
          <w:tcPr>
            <w:tcW w:w="6607" w:type="dxa"/>
            <w:gridSpan w:val="2"/>
            <w:tcBorders>
              <w:top w:val="single" w:sz="4" w:space="0" w:color="000000"/>
              <w:left w:val="single" w:sz="4" w:space="0" w:color="000000"/>
              <w:bottom w:val="single" w:sz="4" w:space="0" w:color="000000"/>
              <w:right w:val="single" w:sz="4" w:space="0" w:color="000000"/>
            </w:tcBorders>
          </w:tcPr>
          <w:p w14:paraId="7A5B91AF" w14:textId="461CF006" w:rsidR="00277400" w:rsidRPr="004E21E0" w:rsidRDefault="00143253" w:rsidP="004E21E0">
            <w:pPr>
              <w:rPr>
                <w:color w:val="auto"/>
              </w:rPr>
            </w:pPr>
            <w:r>
              <w:rPr>
                <w:color w:val="auto"/>
              </w:rPr>
              <w:t xml:space="preserve">        </w:t>
            </w:r>
            <w:r w:rsidR="00E723F7">
              <w:rPr>
                <w:color w:val="auto"/>
              </w:rPr>
              <w:t xml:space="preserve"> </w:t>
            </w:r>
          </w:p>
        </w:tc>
      </w:tr>
      <w:tr w:rsidR="00137997" w14:paraId="0CF40BF4" w14:textId="77777777" w:rsidTr="008F1C6D">
        <w:tblPrEx>
          <w:tblCellMar>
            <w:top w:w="46" w:type="dxa"/>
            <w:left w:w="43" w:type="dxa"/>
          </w:tblCellMar>
        </w:tblPrEx>
        <w:trPr>
          <w:trHeight w:val="319"/>
        </w:trPr>
        <w:tc>
          <w:tcPr>
            <w:tcW w:w="4659" w:type="dxa"/>
            <w:tcBorders>
              <w:top w:val="single" w:sz="4" w:space="0" w:color="000000"/>
              <w:left w:val="single" w:sz="4" w:space="0" w:color="000000"/>
              <w:bottom w:val="single" w:sz="4" w:space="0" w:color="000000"/>
              <w:right w:val="single" w:sz="4" w:space="0" w:color="000000"/>
            </w:tcBorders>
          </w:tcPr>
          <w:p w14:paraId="26846A06" w14:textId="77777777" w:rsidR="00137997" w:rsidRDefault="00137997" w:rsidP="00123779">
            <w:pPr>
              <w:tabs>
                <w:tab w:val="left" w:pos="420"/>
                <w:tab w:val="center" w:pos="1265"/>
              </w:tabs>
            </w:pPr>
            <w:r>
              <w:t>VIII. Adjournment</w:t>
            </w:r>
          </w:p>
        </w:tc>
        <w:tc>
          <w:tcPr>
            <w:tcW w:w="6607" w:type="dxa"/>
            <w:gridSpan w:val="2"/>
            <w:tcBorders>
              <w:top w:val="single" w:sz="4" w:space="0" w:color="000000"/>
              <w:left w:val="single" w:sz="4" w:space="0" w:color="000000"/>
              <w:bottom w:val="single" w:sz="4" w:space="0" w:color="000000"/>
              <w:right w:val="single" w:sz="4" w:space="0" w:color="000000"/>
            </w:tcBorders>
          </w:tcPr>
          <w:p w14:paraId="40E42F36" w14:textId="733EAE2E" w:rsidR="00137997" w:rsidRPr="000246F6" w:rsidRDefault="00FA2ED9" w:rsidP="00123779">
            <w:pPr>
              <w:rPr>
                <w:rFonts w:asciiTheme="minorHAnsi" w:hAnsiTheme="minorHAnsi" w:cstheme="minorHAnsi"/>
                <w:color w:val="auto"/>
              </w:rPr>
            </w:pPr>
            <w:r>
              <w:rPr>
                <w:rFonts w:asciiTheme="minorHAnsi" w:hAnsiTheme="minorHAnsi" w:cstheme="minorHAnsi"/>
                <w:color w:val="auto"/>
              </w:rPr>
              <w:t>Meeting Adjou</w:t>
            </w:r>
            <w:r w:rsidR="001E07F4">
              <w:rPr>
                <w:rFonts w:asciiTheme="minorHAnsi" w:hAnsiTheme="minorHAnsi" w:cstheme="minorHAnsi"/>
                <w:color w:val="auto"/>
              </w:rPr>
              <w:t>rn</w:t>
            </w:r>
            <w:r>
              <w:rPr>
                <w:rFonts w:asciiTheme="minorHAnsi" w:hAnsiTheme="minorHAnsi" w:cstheme="minorHAnsi"/>
                <w:color w:val="auto"/>
              </w:rPr>
              <w:t>ed-3:45 p.m.</w:t>
            </w:r>
          </w:p>
        </w:tc>
      </w:tr>
      <w:tr w:rsidR="00FA2ED9" w14:paraId="79F3F1DA" w14:textId="77777777" w:rsidTr="008F1C6D">
        <w:tblPrEx>
          <w:tblCellMar>
            <w:top w:w="46" w:type="dxa"/>
            <w:left w:w="43" w:type="dxa"/>
          </w:tblCellMar>
        </w:tblPrEx>
        <w:trPr>
          <w:trHeight w:val="319"/>
        </w:trPr>
        <w:tc>
          <w:tcPr>
            <w:tcW w:w="4659" w:type="dxa"/>
            <w:tcBorders>
              <w:top w:val="single" w:sz="4" w:space="0" w:color="000000"/>
              <w:left w:val="single" w:sz="4" w:space="0" w:color="000000"/>
              <w:bottom w:val="single" w:sz="4" w:space="0" w:color="000000"/>
              <w:right w:val="single" w:sz="4" w:space="0" w:color="000000"/>
            </w:tcBorders>
          </w:tcPr>
          <w:p w14:paraId="36B3A036" w14:textId="51121A39" w:rsidR="00FA2ED9" w:rsidRDefault="00FA2ED9" w:rsidP="00123779">
            <w:pPr>
              <w:tabs>
                <w:tab w:val="left" w:pos="420"/>
                <w:tab w:val="center" w:pos="1265"/>
              </w:tabs>
            </w:pPr>
            <w:r>
              <w:t>Next Meeting: 2-10-21</w:t>
            </w:r>
          </w:p>
        </w:tc>
        <w:tc>
          <w:tcPr>
            <w:tcW w:w="6607" w:type="dxa"/>
            <w:gridSpan w:val="2"/>
            <w:tcBorders>
              <w:top w:val="single" w:sz="4" w:space="0" w:color="000000"/>
              <w:left w:val="single" w:sz="4" w:space="0" w:color="000000"/>
              <w:bottom w:val="single" w:sz="4" w:space="0" w:color="000000"/>
              <w:right w:val="single" w:sz="4" w:space="0" w:color="000000"/>
            </w:tcBorders>
          </w:tcPr>
          <w:p w14:paraId="2415F8BB" w14:textId="77777777" w:rsidR="00FA2ED9" w:rsidRDefault="00FA2ED9" w:rsidP="00123779">
            <w:pPr>
              <w:rPr>
                <w:rFonts w:asciiTheme="minorHAnsi" w:hAnsiTheme="minorHAnsi" w:cstheme="minorHAnsi"/>
                <w:color w:val="auto"/>
              </w:rPr>
            </w:pPr>
          </w:p>
        </w:tc>
      </w:tr>
    </w:tbl>
    <w:p w14:paraId="097B413F" w14:textId="2D11F8E2" w:rsidR="008F1C6D" w:rsidRDefault="0038682C" w:rsidP="0038682C">
      <w:pPr>
        <w:spacing w:after="0"/>
      </w:pPr>
      <w:r>
        <w:t>Approved 2-10-21</w:t>
      </w:r>
      <w:r w:rsidR="008C2E87">
        <w:t>rev</w:t>
      </w:r>
    </w:p>
    <w:sectPr w:rsidR="008F1C6D" w:rsidSect="008748DD">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608"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EA0E1" w14:textId="77777777" w:rsidR="00ED1796" w:rsidRDefault="00ED1796" w:rsidP="003D56BB">
      <w:pPr>
        <w:spacing w:after="0" w:line="240" w:lineRule="auto"/>
      </w:pPr>
      <w:r>
        <w:separator/>
      </w:r>
    </w:p>
  </w:endnote>
  <w:endnote w:type="continuationSeparator" w:id="0">
    <w:p w14:paraId="7508EAF5" w14:textId="77777777" w:rsidR="00ED1796" w:rsidRDefault="00ED1796" w:rsidP="003D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99979" w14:textId="77777777" w:rsidR="00EB7A5D" w:rsidRDefault="00EB7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7851568"/>
      <w:docPartObj>
        <w:docPartGallery w:val="Page Numbers (Bottom of Page)"/>
        <w:docPartUnique/>
      </w:docPartObj>
    </w:sdtPr>
    <w:sdtEndPr>
      <w:rPr>
        <w:noProof/>
      </w:rPr>
    </w:sdtEndPr>
    <w:sdtContent>
      <w:p w14:paraId="28DD98C8" w14:textId="68A33330" w:rsidR="00EB7A5D" w:rsidRDefault="00EB7A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08C6A" w14:textId="77777777" w:rsidR="00EB7A5D" w:rsidRDefault="00EB7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64B26" w14:textId="77777777" w:rsidR="00EB7A5D" w:rsidRDefault="00EB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5E371" w14:textId="77777777" w:rsidR="00ED1796" w:rsidRDefault="00ED1796" w:rsidP="003D56BB">
      <w:pPr>
        <w:spacing w:after="0" w:line="240" w:lineRule="auto"/>
      </w:pPr>
      <w:r>
        <w:separator/>
      </w:r>
    </w:p>
  </w:footnote>
  <w:footnote w:type="continuationSeparator" w:id="0">
    <w:p w14:paraId="6A378323" w14:textId="77777777" w:rsidR="00ED1796" w:rsidRDefault="00ED1796" w:rsidP="003D5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263B" w14:textId="77777777" w:rsidR="00EB7A5D" w:rsidRDefault="00EB7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CD740" w14:textId="77777777" w:rsidR="003D56BB" w:rsidRDefault="003D56BB" w:rsidP="003D56B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818BA" w14:textId="77777777" w:rsidR="008748DD" w:rsidRPr="008748DD" w:rsidRDefault="008748DD" w:rsidP="008748DD">
    <w:pPr>
      <w:pStyle w:val="Header"/>
      <w:jc w:val="center"/>
    </w:pPr>
    <w:r>
      <w:rPr>
        <w:noProof/>
      </w:rPr>
      <w:drawing>
        <wp:inline distT="0" distB="0" distL="0" distR="0" wp14:anchorId="3E73A8E3" wp14:editId="7622EF5E">
          <wp:extent cx="962025" cy="5048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962128" cy="5048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5942"/>
    <w:multiLevelType w:val="hybridMultilevel"/>
    <w:tmpl w:val="1142721A"/>
    <w:lvl w:ilvl="0" w:tplc="EDD0F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F1F7F"/>
    <w:multiLevelType w:val="hybridMultilevel"/>
    <w:tmpl w:val="94FAB4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80C4B"/>
    <w:multiLevelType w:val="hybridMultilevel"/>
    <w:tmpl w:val="98E651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3266B"/>
    <w:multiLevelType w:val="hybridMultilevel"/>
    <w:tmpl w:val="0DF497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E77D8"/>
    <w:multiLevelType w:val="hybridMultilevel"/>
    <w:tmpl w:val="1A94EC1C"/>
    <w:lvl w:ilvl="0" w:tplc="A72E0012">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262C51"/>
    <w:multiLevelType w:val="hybridMultilevel"/>
    <w:tmpl w:val="F8A67B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40B65"/>
    <w:multiLevelType w:val="hybridMultilevel"/>
    <w:tmpl w:val="AC0A9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61DEB"/>
    <w:multiLevelType w:val="hybridMultilevel"/>
    <w:tmpl w:val="B7049B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710E6"/>
    <w:multiLevelType w:val="hybridMultilevel"/>
    <w:tmpl w:val="190C36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4B4EF7"/>
    <w:multiLevelType w:val="hybridMultilevel"/>
    <w:tmpl w:val="A6CE9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76B01"/>
    <w:multiLevelType w:val="hybridMultilevel"/>
    <w:tmpl w:val="C7AEED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85077"/>
    <w:multiLevelType w:val="hybridMultilevel"/>
    <w:tmpl w:val="BF5CD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D0EC5"/>
    <w:multiLevelType w:val="hybridMultilevel"/>
    <w:tmpl w:val="0134847E"/>
    <w:lvl w:ilvl="0" w:tplc="1124F4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784766"/>
    <w:multiLevelType w:val="hybridMultilevel"/>
    <w:tmpl w:val="C324B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2079F"/>
    <w:multiLevelType w:val="hybridMultilevel"/>
    <w:tmpl w:val="B7049B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33376"/>
    <w:multiLevelType w:val="hybridMultilevel"/>
    <w:tmpl w:val="93B877BE"/>
    <w:lvl w:ilvl="0" w:tplc="E594E542">
      <w:start w:val="1"/>
      <w:numFmt w:val="decimal"/>
      <w:lvlText w:val="%1."/>
      <w:lvlJc w:val="left"/>
      <w:pPr>
        <w:ind w:left="1080" w:hanging="360"/>
      </w:pPr>
      <w:rPr>
        <w:rFonts w:ascii="Calibri" w:hAnsi="Calibri" w:cs="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0A71E3"/>
    <w:multiLevelType w:val="hybridMultilevel"/>
    <w:tmpl w:val="548840CA"/>
    <w:lvl w:ilvl="0" w:tplc="53986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19519B"/>
    <w:multiLevelType w:val="hybridMultilevel"/>
    <w:tmpl w:val="13CCC880"/>
    <w:lvl w:ilvl="0" w:tplc="767E3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6D0540"/>
    <w:multiLevelType w:val="hybridMultilevel"/>
    <w:tmpl w:val="CBDC3F1A"/>
    <w:lvl w:ilvl="0" w:tplc="4008FF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B8516AE"/>
    <w:multiLevelType w:val="hybridMultilevel"/>
    <w:tmpl w:val="936044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F244EC"/>
    <w:multiLevelType w:val="hybridMultilevel"/>
    <w:tmpl w:val="864A6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3"/>
  </w:num>
  <w:num w:numId="5">
    <w:abstractNumId w:val="8"/>
  </w:num>
  <w:num w:numId="6">
    <w:abstractNumId w:val="14"/>
  </w:num>
  <w:num w:numId="7">
    <w:abstractNumId w:val="13"/>
  </w:num>
  <w:num w:numId="8">
    <w:abstractNumId w:val="10"/>
  </w:num>
  <w:num w:numId="9">
    <w:abstractNumId w:val="4"/>
  </w:num>
  <w:num w:numId="10">
    <w:abstractNumId w:val="19"/>
  </w:num>
  <w:num w:numId="11">
    <w:abstractNumId w:val="1"/>
  </w:num>
  <w:num w:numId="12">
    <w:abstractNumId w:val="12"/>
  </w:num>
  <w:num w:numId="13">
    <w:abstractNumId w:val="11"/>
  </w:num>
  <w:num w:numId="14">
    <w:abstractNumId w:val="9"/>
  </w:num>
  <w:num w:numId="15">
    <w:abstractNumId w:val="20"/>
  </w:num>
  <w:num w:numId="16">
    <w:abstractNumId w:val="6"/>
  </w:num>
  <w:num w:numId="17">
    <w:abstractNumId w:val="17"/>
  </w:num>
  <w:num w:numId="18">
    <w:abstractNumId w:val="16"/>
  </w:num>
  <w:num w:numId="19">
    <w:abstractNumId w:val="0"/>
  </w:num>
  <w:num w:numId="20">
    <w:abstractNumId w:val="15"/>
  </w:num>
  <w:num w:numId="2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7I0sLAwNzMwMbdQ0lEKTi0uzszPAykwqgUAsWbNXywAAAA="/>
  </w:docVars>
  <w:rsids>
    <w:rsidRoot w:val="001C2D48"/>
    <w:rsid w:val="00006152"/>
    <w:rsid w:val="00007D7B"/>
    <w:rsid w:val="00020EFE"/>
    <w:rsid w:val="000246F6"/>
    <w:rsid w:val="00035925"/>
    <w:rsid w:val="00037D9D"/>
    <w:rsid w:val="000415F4"/>
    <w:rsid w:val="00054062"/>
    <w:rsid w:val="00057D45"/>
    <w:rsid w:val="0006491B"/>
    <w:rsid w:val="00071813"/>
    <w:rsid w:val="000A1464"/>
    <w:rsid w:val="000A3D0C"/>
    <w:rsid w:val="000D091C"/>
    <w:rsid w:val="000D6515"/>
    <w:rsid w:val="000E1917"/>
    <w:rsid w:val="000E3CD6"/>
    <w:rsid w:val="000F03B8"/>
    <w:rsid w:val="000F0B86"/>
    <w:rsid w:val="00117B02"/>
    <w:rsid w:val="001202F4"/>
    <w:rsid w:val="00123779"/>
    <w:rsid w:val="00127610"/>
    <w:rsid w:val="00137997"/>
    <w:rsid w:val="00143253"/>
    <w:rsid w:val="00152DE5"/>
    <w:rsid w:val="00156306"/>
    <w:rsid w:val="00160106"/>
    <w:rsid w:val="00160E2C"/>
    <w:rsid w:val="001619BC"/>
    <w:rsid w:val="001751FB"/>
    <w:rsid w:val="0018273B"/>
    <w:rsid w:val="0019168C"/>
    <w:rsid w:val="001968A3"/>
    <w:rsid w:val="001A6192"/>
    <w:rsid w:val="001B4836"/>
    <w:rsid w:val="001C2D48"/>
    <w:rsid w:val="001D425D"/>
    <w:rsid w:val="001E07F4"/>
    <w:rsid w:val="001F5980"/>
    <w:rsid w:val="001F62CE"/>
    <w:rsid w:val="002210CD"/>
    <w:rsid w:val="00234F28"/>
    <w:rsid w:val="00237E26"/>
    <w:rsid w:val="00241EC9"/>
    <w:rsid w:val="00255742"/>
    <w:rsid w:val="00277400"/>
    <w:rsid w:val="002946E5"/>
    <w:rsid w:val="00295896"/>
    <w:rsid w:val="002A7BD8"/>
    <w:rsid w:val="002B70BF"/>
    <w:rsid w:val="002D70D5"/>
    <w:rsid w:val="002E0FE1"/>
    <w:rsid w:val="002F7B28"/>
    <w:rsid w:val="00305019"/>
    <w:rsid w:val="003168D6"/>
    <w:rsid w:val="00323F93"/>
    <w:rsid w:val="00377F6B"/>
    <w:rsid w:val="00380493"/>
    <w:rsid w:val="00382753"/>
    <w:rsid w:val="0038682C"/>
    <w:rsid w:val="003943B8"/>
    <w:rsid w:val="00397250"/>
    <w:rsid w:val="003A1CDD"/>
    <w:rsid w:val="003C60CD"/>
    <w:rsid w:val="003D222D"/>
    <w:rsid w:val="003D56BB"/>
    <w:rsid w:val="003E4CD8"/>
    <w:rsid w:val="003E55C0"/>
    <w:rsid w:val="004127A1"/>
    <w:rsid w:val="00415B3C"/>
    <w:rsid w:val="004314D6"/>
    <w:rsid w:val="00432F7B"/>
    <w:rsid w:val="004358D2"/>
    <w:rsid w:val="0044236D"/>
    <w:rsid w:val="00444BE1"/>
    <w:rsid w:val="0045247F"/>
    <w:rsid w:val="00462B2D"/>
    <w:rsid w:val="00486569"/>
    <w:rsid w:val="00496BE9"/>
    <w:rsid w:val="004A023D"/>
    <w:rsid w:val="004A1D47"/>
    <w:rsid w:val="004B507F"/>
    <w:rsid w:val="004B6576"/>
    <w:rsid w:val="004C195F"/>
    <w:rsid w:val="004C446D"/>
    <w:rsid w:val="004C4BC3"/>
    <w:rsid w:val="004C78D2"/>
    <w:rsid w:val="004D0ECB"/>
    <w:rsid w:val="004D7FD8"/>
    <w:rsid w:val="004E21E0"/>
    <w:rsid w:val="004E5775"/>
    <w:rsid w:val="004E61B7"/>
    <w:rsid w:val="004F224F"/>
    <w:rsid w:val="004F7DD7"/>
    <w:rsid w:val="005108B7"/>
    <w:rsid w:val="00521A8D"/>
    <w:rsid w:val="005477BA"/>
    <w:rsid w:val="005661B3"/>
    <w:rsid w:val="00571D6F"/>
    <w:rsid w:val="00584F30"/>
    <w:rsid w:val="005A3F0F"/>
    <w:rsid w:val="005C19F1"/>
    <w:rsid w:val="005E1D55"/>
    <w:rsid w:val="005E2DC9"/>
    <w:rsid w:val="005F057C"/>
    <w:rsid w:val="005F5056"/>
    <w:rsid w:val="005F68C0"/>
    <w:rsid w:val="005F6F1E"/>
    <w:rsid w:val="0060006C"/>
    <w:rsid w:val="00603F86"/>
    <w:rsid w:val="00625E45"/>
    <w:rsid w:val="00636030"/>
    <w:rsid w:val="006527B5"/>
    <w:rsid w:val="00654C4E"/>
    <w:rsid w:val="006620A4"/>
    <w:rsid w:val="00674158"/>
    <w:rsid w:val="00682D8B"/>
    <w:rsid w:val="00684A3D"/>
    <w:rsid w:val="00687E4B"/>
    <w:rsid w:val="006B2977"/>
    <w:rsid w:val="006B2E21"/>
    <w:rsid w:val="006C3A48"/>
    <w:rsid w:val="00700F1F"/>
    <w:rsid w:val="00720611"/>
    <w:rsid w:val="00757E76"/>
    <w:rsid w:val="00762A05"/>
    <w:rsid w:val="00765033"/>
    <w:rsid w:val="0076741B"/>
    <w:rsid w:val="00790509"/>
    <w:rsid w:val="00790E66"/>
    <w:rsid w:val="007C40BA"/>
    <w:rsid w:val="007E148B"/>
    <w:rsid w:val="007E602E"/>
    <w:rsid w:val="007F4D8A"/>
    <w:rsid w:val="0081255D"/>
    <w:rsid w:val="00817901"/>
    <w:rsid w:val="008334F1"/>
    <w:rsid w:val="008363F2"/>
    <w:rsid w:val="008501EC"/>
    <w:rsid w:val="008739A6"/>
    <w:rsid w:val="008748DD"/>
    <w:rsid w:val="00882178"/>
    <w:rsid w:val="008A3674"/>
    <w:rsid w:val="008B5A75"/>
    <w:rsid w:val="008B7DAE"/>
    <w:rsid w:val="008C2E87"/>
    <w:rsid w:val="008C451E"/>
    <w:rsid w:val="008D4F6E"/>
    <w:rsid w:val="008E04F5"/>
    <w:rsid w:val="008E7471"/>
    <w:rsid w:val="008F0CC9"/>
    <w:rsid w:val="008F187A"/>
    <w:rsid w:val="008F1C6D"/>
    <w:rsid w:val="008F618D"/>
    <w:rsid w:val="008F73EB"/>
    <w:rsid w:val="00902B03"/>
    <w:rsid w:val="009310B1"/>
    <w:rsid w:val="0096124B"/>
    <w:rsid w:val="00962AE1"/>
    <w:rsid w:val="00963A1D"/>
    <w:rsid w:val="0097538D"/>
    <w:rsid w:val="00977D57"/>
    <w:rsid w:val="00980E44"/>
    <w:rsid w:val="009A396F"/>
    <w:rsid w:val="009A5CE5"/>
    <w:rsid w:val="009B1154"/>
    <w:rsid w:val="009B31F1"/>
    <w:rsid w:val="009B6686"/>
    <w:rsid w:val="009D2331"/>
    <w:rsid w:val="009D6AB2"/>
    <w:rsid w:val="009E2B19"/>
    <w:rsid w:val="00A0457B"/>
    <w:rsid w:val="00A121C8"/>
    <w:rsid w:val="00A221AE"/>
    <w:rsid w:val="00A342F3"/>
    <w:rsid w:val="00A4125A"/>
    <w:rsid w:val="00A51FB1"/>
    <w:rsid w:val="00A52403"/>
    <w:rsid w:val="00A56F26"/>
    <w:rsid w:val="00A80A9B"/>
    <w:rsid w:val="00A924CE"/>
    <w:rsid w:val="00A95EA8"/>
    <w:rsid w:val="00AB56A4"/>
    <w:rsid w:val="00AC7CEB"/>
    <w:rsid w:val="00AE18B4"/>
    <w:rsid w:val="00AE5E09"/>
    <w:rsid w:val="00B00A23"/>
    <w:rsid w:val="00B36785"/>
    <w:rsid w:val="00B37709"/>
    <w:rsid w:val="00B4698D"/>
    <w:rsid w:val="00B55FE3"/>
    <w:rsid w:val="00B61530"/>
    <w:rsid w:val="00B80491"/>
    <w:rsid w:val="00B81995"/>
    <w:rsid w:val="00B8380B"/>
    <w:rsid w:val="00B86745"/>
    <w:rsid w:val="00B901EC"/>
    <w:rsid w:val="00B922A0"/>
    <w:rsid w:val="00BB6469"/>
    <w:rsid w:val="00BC201B"/>
    <w:rsid w:val="00BE1C12"/>
    <w:rsid w:val="00BE5CD9"/>
    <w:rsid w:val="00BF0232"/>
    <w:rsid w:val="00BF1682"/>
    <w:rsid w:val="00BF29E1"/>
    <w:rsid w:val="00C01EC7"/>
    <w:rsid w:val="00C035E7"/>
    <w:rsid w:val="00C1109E"/>
    <w:rsid w:val="00C1163A"/>
    <w:rsid w:val="00C17C2D"/>
    <w:rsid w:val="00C24D76"/>
    <w:rsid w:val="00C26AAE"/>
    <w:rsid w:val="00C26C9D"/>
    <w:rsid w:val="00C30322"/>
    <w:rsid w:val="00C33745"/>
    <w:rsid w:val="00C357F0"/>
    <w:rsid w:val="00C42466"/>
    <w:rsid w:val="00C51633"/>
    <w:rsid w:val="00C6002F"/>
    <w:rsid w:val="00C6580E"/>
    <w:rsid w:val="00C71349"/>
    <w:rsid w:val="00C717BD"/>
    <w:rsid w:val="00C93445"/>
    <w:rsid w:val="00C93A0E"/>
    <w:rsid w:val="00C93A20"/>
    <w:rsid w:val="00C93B72"/>
    <w:rsid w:val="00CA2ADB"/>
    <w:rsid w:val="00CB518B"/>
    <w:rsid w:val="00CB676B"/>
    <w:rsid w:val="00CF0078"/>
    <w:rsid w:val="00CF00DC"/>
    <w:rsid w:val="00CF0B24"/>
    <w:rsid w:val="00CF34EF"/>
    <w:rsid w:val="00D03B57"/>
    <w:rsid w:val="00D16DC8"/>
    <w:rsid w:val="00D25305"/>
    <w:rsid w:val="00D35DEA"/>
    <w:rsid w:val="00D50D81"/>
    <w:rsid w:val="00D567F8"/>
    <w:rsid w:val="00D80ED8"/>
    <w:rsid w:val="00D82AF5"/>
    <w:rsid w:val="00D95598"/>
    <w:rsid w:val="00D96C26"/>
    <w:rsid w:val="00DA253A"/>
    <w:rsid w:val="00DC3F69"/>
    <w:rsid w:val="00DE1C93"/>
    <w:rsid w:val="00DE1EED"/>
    <w:rsid w:val="00DF03F4"/>
    <w:rsid w:val="00DF1585"/>
    <w:rsid w:val="00DF592E"/>
    <w:rsid w:val="00DF67AA"/>
    <w:rsid w:val="00E0113F"/>
    <w:rsid w:val="00E05DA3"/>
    <w:rsid w:val="00E11949"/>
    <w:rsid w:val="00E131B6"/>
    <w:rsid w:val="00E1647E"/>
    <w:rsid w:val="00E23C56"/>
    <w:rsid w:val="00E43281"/>
    <w:rsid w:val="00E51826"/>
    <w:rsid w:val="00E60D16"/>
    <w:rsid w:val="00E723F7"/>
    <w:rsid w:val="00E77BD9"/>
    <w:rsid w:val="00E77C3B"/>
    <w:rsid w:val="00E84B7F"/>
    <w:rsid w:val="00E87F1C"/>
    <w:rsid w:val="00E90874"/>
    <w:rsid w:val="00E92656"/>
    <w:rsid w:val="00E95583"/>
    <w:rsid w:val="00EA091F"/>
    <w:rsid w:val="00EA644D"/>
    <w:rsid w:val="00EB1A02"/>
    <w:rsid w:val="00EB7A5D"/>
    <w:rsid w:val="00EC4163"/>
    <w:rsid w:val="00EC5AB2"/>
    <w:rsid w:val="00ED1796"/>
    <w:rsid w:val="00ED3933"/>
    <w:rsid w:val="00ED4DDD"/>
    <w:rsid w:val="00EE36A9"/>
    <w:rsid w:val="00EF7552"/>
    <w:rsid w:val="00F01446"/>
    <w:rsid w:val="00F1197B"/>
    <w:rsid w:val="00F15973"/>
    <w:rsid w:val="00F25A98"/>
    <w:rsid w:val="00F40BC8"/>
    <w:rsid w:val="00F41475"/>
    <w:rsid w:val="00F42059"/>
    <w:rsid w:val="00F519CE"/>
    <w:rsid w:val="00F53DFF"/>
    <w:rsid w:val="00F54B4A"/>
    <w:rsid w:val="00F77379"/>
    <w:rsid w:val="00F801FB"/>
    <w:rsid w:val="00F84617"/>
    <w:rsid w:val="00F8547F"/>
    <w:rsid w:val="00FA2ED9"/>
    <w:rsid w:val="00FA64FC"/>
    <w:rsid w:val="00FB5FED"/>
    <w:rsid w:val="00FB7A9B"/>
    <w:rsid w:val="00FD1CA4"/>
    <w:rsid w:val="00FF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D02F6"/>
  <w15:docId w15:val="{CC049307-C204-426C-BAAC-B988A272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C4163"/>
    <w:pPr>
      <w:ind w:left="720"/>
      <w:contextualSpacing/>
    </w:pPr>
  </w:style>
  <w:style w:type="paragraph" w:styleId="Header">
    <w:name w:val="header"/>
    <w:basedOn w:val="Normal"/>
    <w:link w:val="HeaderChar"/>
    <w:uiPriority w:val="99"/>
    <w:unhideWhenUsed/>
    <w:rsid w:val="003D5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6BB"/>
    <w:rPr>
      <w:rFonts w:ascii="Calibri" w:eastAsia="Calibri" w:hAnsi="Calibri" w:cs="Calibri"/>
      <w:color w:val="000000"/>
    </w:rPr>
  </w:style>
  <w:style w:type="paragraph" w:styleId="Footer">
    <w:name w:val="footer"/>
    <w:basedOn w:val="Normal"/>
    <w:link w:val="FooterChar"/>
    <w:uiPriority w:val="99"/>
    <w:unhideWhenUsed/>
    <w:rsid w:val="003D5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6BB"/>
    <w:rPr>
      <w:rFonts w:ascii="Calibri" w:eastAsia="Calibri" w:hAnsi="Calibri" w:cs="Calibri"/>
      <w:color w:val="000000"/>
    </w:rPr>
  </w:style>
  <w:style w:type="character" w:styleId="Hyperlink">
    <w:name w:val="Hyperlink"/>
    <w:basedOn w:val="DefaultParagraphFont"/>
    <w:uiPriority w:val="99"/>
    <w:unhideWhenUsed/>
    <w:rsid w:val="004B507F"/>
    <w:rPr>
      <w:color w:val="0563C1" w:themeColor="hyperlink"/>
      <w:u w:val="single"/>
    </w:rPr>
  </w:style>
  <w:style w:type="paragraph" w:styleId="BalloonText">
    <w:name w:val="Balloon Text"/>
    <w:basedOn w:val="Normal"/>
    <w:link w:val="BalloonTextChar"/>
    <w:uiPriority w:val="99"/>
    <w:semiHidden/>
    <w:unhideWhenUsed/>
    <w:rsid w:val="00462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B2D"/>
    <w:rPr>
      <w:rFonts w:ascii="Segoe UI" w:eastAsia="Calibri" w:hAnsi="Segoe UI" w:cs="Segoe UI"/>
      <w:color w:val="000000"/>
      <w:sz w:val="18"/>
      <w:szCs w:val="18"/>
    </w:rPr>
  </w:style>
  <w:style w:type="paragraph" w:styleId="NormalWeb">
    <w:name w:val="Normal (Web)"/>
    <w:basedOn w:val="Normal"/>
    <w:uiPriority w:val="99"/>
    <w:unhideWhenUsed/>
    <w:rsid w:val="0007181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F801FB"/>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67874">
      <w:bodyDiv w:val="1"/>
      <w:marLeft w:val="0"/>
      <w:marRight w:val="0"/>
      <w:marTop w:val="0"/>
      <w:marBottom w:val="0"/>
      <w:divBdr>
        <w:top w:val="none" w:sz="0" w:space="0" w:color="auto"/>
        <w:left w:val="none" w:sz="0" w:space="0" w:color="auto"/>
        <w:bottom w:val="none" w:sz="0" w:space="0" w:color="auto"/>
        <w:right w:val="none" w:sz="0" w:space="0" w:color="auto"/>
      </w:divBdr>
    </w:div>
    <w:div w:id="447087285">
      <w:bodyDiv w:val="1"/>
      <w:marLeft w:val="0"/>
      <w:marRight w:val="0"/>
      <w:marTop w:val="0"/>
      <w:marBottom w:val="0"/>
      <w:divBdr>
        <w:top w:val="none" w:sz="0" w:space="0" w:color="auto"/>
        <w:left w:val="none" w:sz="0" w:space="0" w:color="auto"/>
        <w:bottom w:val="none" w:sz="0" w:space="0" w:color="auto"/>
        <w:right w:val="none" w:sz="0" w:space="0" w:color="auto"/>
      </w:divBdr>
    </w:div>
    <w:div w:id="955410708">
      <w:bodyDiv w:val="1"/>
      <w:marLeft w:val="0"/>
      <w:marRight w:val="0"/>
      <w:marTop w:val="0"/>
      <w:marBottom w:val="0"/>
      <w:divBdr>
        <w:top w:val="none" w:sz="0" w:space="0" w:color="auto"/>
        <w:left w:val="none" w:sz="0" w:space="0" w:color="auto"/>
        <w:bottom w:val="none" w:sz="0" w:space="0" w:color="auto"/>
        <w:right w:val="none" w:sz="0" w:space="0" w:color="auto"/>
      </w:divBdr>
    </w:div>
    <w:div w:id="960378024">
      <w:bodyDiv w:val="1"/>
      <w:marLeft w:val="0"/>
      <w:marRight w:val="0"/>
      <w:marTop w:val="0"/>
      <w:marBottom w:val="0"/>
      <w:divBdr>
        <w:top w:val="none" w:sz="0" w:space="0" w:color="auto"/>
        <w:left w:val="none" w:sz="0" w:space="0" w:color="auto"/>
        <w:bottom w:val="none" w:sz="0" w:space="0" w:color="auto"/>
        <w:right w:val="none" w:sz="0" w:space="0" w:color="auto"/>
      </w:divBdr>
    </w:div>
    <w:div w:id="1010720226">
      <w:bodyDiv w:val="1"/>
      <w:marLeft w:val="0"/>
      <w:marRight w:val="0"/>
      <w:marTop w:val="0"/>
      <w:marBottom w:val="0"/>
      <w:divBdr>
        <w:top w:val="none" w:sz="0" w:space="0" w:color="auto"/>
        <w:left w:val="none" w:sz="0" w:space="0" w:color="auto"/>
        <w:bottom w:val="none" w:sz="0" w:space="0" w:color="auto"/>
        <w:right w:val="none" w:sz="0" w:space="0" w:color="auto"/>
      </w:divBdr>
    </w:div>
    <w:div w:id="1408962586">
      <w:bodyDiv w:val="1"/>
      <w:marLeft w:val="0"/>
      <w:marRight w:val="0"/>
      <w:marTop w:val="0"/>
      <w:marBottom w:val="0"/>
      <w:divBdr>
        <w:top w:val="none" w:sz="0" w:space="0" w:color="auto"/>
        <w:left w:val="none" w:sz="0" w:space="0" w:color="auto"/>
        <w:bottom w:val="none" w:sz="0" w:space="0" w:color="auto"/>
        <w:right w:val="none" w:sz="0" w:space="0" w:color="auto"/>
      </w:divBdr>
    </w:div>
    <w:div w:id="1476797178">
      <w:bodyDiv w:val="1"/>
      <w:marLeft w:val="0"/>
      <w:marRight w:val="0"/>
      <w:marTop w:val="0"/>
      <w:marBottom w:val="0"/>
      <w:divBdr>
        <w:top w:val="none" w:sz="0" w:space="0" w:color="auto"/>
        <w:left w:val="none" w:sz="0" w:space="0" w:color="auto"/>
        <w:bottom w:val="none" w:sz="0" w:space="0" w:color="auto"/>
        <w:right w:val="none" w:sz="0" w:space="0" w:color="auto"/>
      </w:divBdr>
    </w:div>
    <w:div w:id="1513181863">
      <w:bodyDiv w:val="1"/>
      <w:marLeft w:val="0"/>
      <w:marRight w:val="0"/>
      <w:marTop w:val="0"/>
      <w:marBottom w:val="0"/>
      <w:divBdr>
        <w:top w:val="none" w:sz="0" w:space="0" w:color="auto"/>
        <w:left w:val="none" w:sz="0" w:space="0" w:color="auto"/>
        <w:bottom w:val="none" w:sz="0" w:space="0" w:color="auto"/>
        <w:right w:val="none" w:sz="0" w:space="0" w:color="auto"/>
      </w:divBdr>
    </w:div>
    <w:div w:id="1673680331">
      <w:bodyDiv w:val="1"/>
      <w:marLeft w:val="0"/>
      <w:marRight w:val="0"/>
      <w:marTop w:val="0"/>
      <w:marBottom w:val="0"/>
      <w:divBdr>
        <w:top w:val="none" w:sz="0" w:space="0" w:color="auto"/>
        <w:left w:val="none" w:sz="0" w:space="0" w:color="auto"/>
        <w:bottom w:val="none" w:sz="0" w:space="0" w:color="auto"/>
        <w:right w:val="none" w:sz="0" w:space="0" w:color="auto"/>
      </w:divBdr>
      <w:divsChild>
        <w:div w:id="1164660065">
          <w:marLeft w:val="0"/>
          <w:marRight w:val="0"/>
          <w:marTop w:val="0"/>
          <w:marBottom w:val="0"/>
          <w:divBdr>
            <w:top w:val="none" w:sz="0" w:space="0" w:color="auto"/>
            <w:left w:val="none" w:sz="0" w:space="0" w:color="auto"/>
            <w:bottom w:val="none" w:sz="0" w:space="0" w:color="auto"/>
            <w:right w:val="none" w:sz="0" w:space="0" w:color="auto"/>
          </w:divBdr>
        </w:div>
        <w:div w:id="707220725">
          <w:marLeft w:val="0"/>
          <w:marRight w:val="0"/>
          <w:marTop w:val="0"/>
          <w:marBottom w:val="0"/>
          <w:divBdr>
            <w:top w:val="none" w:sz="0" w:space="0" w:color="auto"/>
            <w:left w:val="none" w:sz="0" w:space="0" w:color="auto"/>
            <w:bottom w:val="none" w:sz="0" w:space="0" w:color="auto"/>
            <w:right w:val="none" w:sz="0" w:space="0" w:color="auto"/>
          </w:divBdr>
        </w:div>
      </w:divsChild>
    </w:div>
    <w:div w:id="1681658225">
      <w:bodyDiv w:val="1"/>
      <w:marLeft w:val="0"/>
      <w:marRight w:val="0"/>
      <w:marTop w:val="0"/>
      <w:marBottom w:val="0"/>
      <w:divBdr>
        <w:top w:val="none" w:sz="0" w:space="0" w:color="auto"/>
        <w:left w:val="none" w:sz="0" w:space="0" w:color="auto"/>
        <w:bottom w:val="none" w:sz="0" w:space="0" w:color="auto"/>
        <w:right w:val="none" w:sz="0" w:space="0" w:color="auto"/>
      </w:divBdr>
      <w:divsChild>
        <w:div w:id="468790950">
          <w:marLeft w:val="0"/>
          <w:marRight w:val="0"/>
          <w:marTop w:val="0"/>
          <w:marBottom w:val="0"/>
          <w:divBdr>
            <w:top w:val="none" w:sz="0" w:space="0" w:color="auto"/>
            <w:left w:val="none" w:sz="0" w:space="0" w:color="auto"/>
            <w:bottom w:val="none" w:sz="0" w:space="0" w:color="auto"/>
            <w:right w:val="none" w:sz="0" w:space="0" w:color="auto"/>
          </w:divBdr>
        </w:div>
        <w:div w:id="713773805">
          <w:marLeft w:val="0"/>
          <w:marRight w:val="0"/>
          <w:marTop w:val="0"/>
          <w:marBottom w:val="0"/>
          <w:divBdr>
            <w:top w:val="none" w:sz="0" w:space="0" w:color="auto"/>
            <w:left w:val="none" w:sz="0" w:space="0" w:color="auto"/>
            <w:bottom w:val="none" w:sz="0" w:space="0" w:color="auto"/>
            <w:right w:val="none" w:sz="0" w:space="0" w:color="auto"/>
          </w:divBdr>
        </w:div>
      </w:divsChild>
    </w:div>
    <w:div w:id="1714580036">
      <w:bodyDiv w:val="1"/>
      <w:marLeft w:val="0"/>
      <w:marRight w:val="0"/>
      <w:marTop w:val="0"/>
      <w:marBottom w:val="0"/>
      <w:divBdr>
        <w:top w:val="none" w:sz="0" w:space="0" w:color="auto"/>
        <w:left w:val="none" w:sz="0" w:space="0" w:color="auto"/>
        <w:bottom w:val="none" w:sz="0" w:space="0" w:color="auto"/>
        <w:right w:val="none" w:sz="0" w:space="0" w:color="auto"/>
      </w:divBdr>
    </w:div>
    <w:div w:id="1742831513">
      <w:bodyDiv w:val="1"/>
      <w:marLeft w:val="0"/>
      <w:marRight w:val="0"/>
      <w:marTop w:val="0"/>
      <w:marBottom w:val="0"/>
      <w:divBdr>
        <w:top w:val="none" w:sz="0" w:space="0" w:color="auto"/>
        <w:left w:val="none" w:sz="0" w:space="0" w:color="auto"/>
        <w:bottom w:val="none" w:sz="0" w:space="0" w:color="auto"/>
        <w:right w:val="none" w:sz="0" w:space="0" w:color="auto"/>
      </w:divBdr>
    </w:div>
    <w:div w:id="1803428381">
      <w:bodyDiv w:val="1"/>
      <w:marLeft w:val="0"/>
      <w:marRight w:val="0"/>
      <w:marTop w:val="0"/>
      <w:marBottom w:val="0"/>
      <w:divBdr>
        <w:top w:val="none" w:sz="0" w:space="0" w:color="auto"/>
        <w:left w:val="none" w:sz="0" w:space="0" w:color="auto"/>
        <w:bottom w:val="none" w:sz="0" w:space="0" w:color="auto"/>
        <w:right w:val="none" w:sz="0" w:space="0" w:color="auto"/>
      </w:divBdr>
    </w:div>
    <w:div w:id="1949435435">
      <w:bodyDiv w:val="1"/>
      <w:marLeft w:val="0"/>
      <w:marRight w:val="0"/>
      <w:marTop w:val="0"/>
      <w:marBottom w:val="0"/>
      <w:divBdr>
        <w:top w:val="none" w:sz="0" w:space="0" w:color="auto"/>
        <w:left w:val="none" w:sz="0" w:space="0" w:color="auto"/>
        <w:bottom w:val="none" w:sz="0" w:space="0" w:color="auto"/>
        <w:right w:val="none" w:sz="0" w:space="0" w:color="auto"/>
      </w:divBdr>
      <w:divsChild>
        <w:div w:id="1393843213">
          <w:marLeft w:val="2145"/>
          <w:marRight w:val="0"/>
          <w:marTop w:val="0"/>
          <w:marBottom w:val="0"/>
          <w:divBdr>
            <w:top w:val="none" w:sz="0" w:space="0" w:color="auto"/>
            <w:left w:val="none" w:sz="0" w:space="0" w:color="auto"/>
            <w:bottom w:val="none" w:sz="0" w:space="0" w:color="auto"/>
            <w:right w:val="none" w:sz="0" w:space="0" w:color="auto"/>
          </w:divBdr>
        </w:div>
      </w:divsChild>
    </w:div>
    <w:div w:id="19814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2R1XkKoetT1S8eHZ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B06CA-27FE-44DB-B9D5-39BCE27B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Antelope Valley College</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 Masters</dc:creator>
  <cp:keywords/>
  <cp:lastModifiedBy>Rosa</cp:lastModifiedBy>
  <cp:revision>5</cp:revision>
  <cp:lastPrinted>2021-01-12T01:43:00Z</cp:lastPrinted>
  <dcterms:created xsi:type="dcterms:W3CDTF">2021-02-11T16:42:00Z</dcterms:created>
  <dcterms:modified xsi:type="dcterms:W3CDTF">2021-02-18T00:03:00Z</dcterms:modified>
</cp:coreProperties>
</file>